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1F1BF" w14:textId="77777777" w:rsidR="00D93C5F" w:rsidRPr="005606A9" w:rsidRDefault="00D93C5F" w:rsidP="00775EBF">
      <w:pPr>
        <w:spacing w:after="0" w:line="259" w:lineRule="auto"/>
        <w:ind w:left="0" w:firstLine="0"/>
        <w:rPr>
          <w:sz w:val="24"/>
          <w:szCs w:val="24"/>
        </w:rPr>
      </w:pPr>
    </w:p>
    <w:p w14:paraId="18857AE4" w14:textId="77777777" w:rsidR="00D93C5F" w:rsidRPr="005606A9" w:rsidRDefault="00D93C5F">
      <w:pPr>
        <w:spacing w:after="0" w:line="259" w:lineRule="auto"/>
        <w:ind w:left="18" w:firstLine="0"/>
        <w:jc w:val="center"/>
        <w:rPr>
          <w:sz w:val="24"/>
          <w:szCs w:val="24"/>
        </w:rPr>
      </w:pPr>
    </w:p>
    <w:p w14:paraId="41007CDF" w14:textId="77777777" w:rsidR="00D93C5F" w:rsidRPr="005606A9" w:rsidRDefault="00D93C5F">
      <w:pPr>
        <w:spacing w:after="0" w:line="259" w:lineRule="auto"/>
        <w:ind w:left="18" w:firstLine="0"/>
        <w:jc w:val="center"/>
        <w:rPr>
          <w:sz w:val="24"/>
          <w:szCs w:val="24"/>
        </w:rPr>
      </w:pPr>
    </w:p>
    <w:p w14:paraId="4212CC17" w14:textId="77777777" w:rsidR="00D93C5F" w:rsidRPr="005606A9" w:rsidRDefault="00D93C5F">
      <w:pPr>
        <w:spacing w:after="0" w:line="259" w:lineRule="auto"/>
        <w:ind w:left="18" w:firstLine="0"/>
        <w:jc w:val="center"/>
        <w:rPr>
          <w:sz w:val="24"/>
          <w:szCs w:val="24"/>
        </w:rPr>
      </w:pPr>
    </w:p>
    <w:p w14:paraId="5C7B9B0B" w14:textId="54E6023F" w:rsidR="00775EBF" w:rsidRPr="005606A9" w:rsidRDefault="00775EBF" w:rsidP="00775EBF">
      <w:pPr>
        <w:pStyle w:val="NormalWeb"/>
        <w:jc w:val="center"/>
      </w:pPr>
      <w:r w:rsidRPr="005606A9">
        <w:rPr>
          <w:noProof/>
        </w:rPr>
        <w:drawing>
          <wp:inline distT="0" distB="0" distL="0" distR="0" wp14:anchorId="240B31A0" wp14:editId="10A89CF7">
            <wp:extent cx="5120640" cy="2629311"/>
            <wp:effectExtent l="0" t="0" r="3810" b="0"/>
            <wp:docPr id="1193910771" name="Picture 1" descr="Cartoon of a person standing next to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10771" name="Picture 1" descr="Cartoon of a person standing next to a sig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2381" cy="2630205"/>
                    </a:xfrm>
                    <a:prstGeom prst="rect">
                      <a:avLst/>
                    </a:prstGeom>
                    <a:noFill/>
                    <a:ln>
                      <a:noFill/>
                    </a:ln>
                  </pic:spPr>
                </pic:pic>
              </a:graphicData>
            </a:graphic>
          </wp:inline>
        </w:drawing>
      </w:r>
    </w:p>
    <w:p w14:paraId="52A00113" w14:textId="77777777" w:rsidR="00D93C5F" w:rsidRPr="005606A9" w:rsidRDefault="00D93C5F">
      <w:pPr>
        <w:spacing w:after="0" w:line="259" w:lineRule="auto"/>
        <w:ind w:left="18" w:firstLine="0"/>
        <w:jc w:val="center"/>
        <w:rPr>
          <w:sz w:val="24"/>
          <w:szCs w:val="24"/>
        </w:rPr>
      </w:pPr>
    </w:p>
    <w:p w14:paraId="041F7844" w14:textId="77777777" w:rsidR="00D93C5F" w:rsidRPr="005606A9" w:rsidRDefault="00D93C5F">
      <w:pPr>
        <w:spacing w:after="0" w:line="259" w:lineRule="auto"/>
        <w:ind w:left="18" w:firstLine="0"/>
        <w:jc w:val="center"/>
        <w:rPr>
          <w:sz w:val="24"/>
          <w:szCs w:val="24"/>
        </w:rPr>
      </w:pPr>
    </w:p>
    <w:p w14:paraId="690D9B99" w14:textId="77777777" w:rsidR="00D93C5F" w:rsidRPr="005606A9" w:rsidRDefault="00D93C5F" w:rsidP="00E67637">
      <w:pPr>
        <w:ind w:left="0" w:firstLine="0"/>
        <w:rPr>
          <w:sz w:val="24"/>
          <w:szCs w:val="24"/>
        </w:rPr>
      </w:pPr>
    </w:p>
    <w:p w14:paraId="2AAAA9B8" w14:textId="5659D903" w:rsidR="00917F2D" w:rsidRPr="005606A9" w:rsidRDefault="00887E3D">
      <w:pPr>
        <w:spacing w:after="0" w:line="259" w:lineRule="auto"/>
        <w:ind w:left="18" w:firstLine="0"/>
        <w:jc w:val="center"/>
        <w:rPr>
          <w:b/>
          <w:sz w:val="24"/>
          <w:szCs w:val="24"/>
        </w:rPr>
      </w:pPr>
      <w:r w:rsidRPr="005606A9">
        <w:rPr>
          <w:b/>
          <w:i/>
          <w:sz w:val="24"/>
          <w:szCs w:val="24"/>
        </w:rPr>
        <w:t xml:space="preserve">CH 524- </w:t>
      </w:r>
      <w:r w:rsidR="00B9173D" w:rsidRPr="005606A9">
        <w:rPr>
          <w:b/>
          <w:i/>
          <w:sz w:val="24"/>
          <w:szCs w:val="24"/>
        </w:rPr>
        <w:t>University Chaplaincy</w:t>
      </w:r>
    </w:p>
    <w:p w14:paraId="703DAEB0" w14:textId="5023D3C0" w:rsidR="00917F2D" w:rsidRPr="005606A9" w:rsidRDefault="00D6527C">
      <w:pPr>
        <w:spacing w:after="36" w:line="259" w:lineRule="auto"/>
        <w:ind w:left="28" w:right="5"/>
        <w:jc w:val="center"/>
        <w:rPr>
          <w:b/>
          <w:sz w:val="24"/>
          <w:szCs w:val="24"/>
        </w:rPr>
      </w:pPr>
      <w:r w:rsidRPr="005606A9">
        <w:rPr>
          <w:b/>
          <w:sz w:val="24"/>
          <w:szCs w:val="24"/>
        </w:rPr>
        <w:t xml:space="preserve">Hartford </w:t>
      </w:r>
      <w:r w:rsidR="003B2996" w:rsidRPr="005606A9">
        <w:rPr>
          <w:b/>
          <w:sz w:val="24"/>
          <w:szCs w:val="24"/>
        </w:rPr>
        <w:t>International University</w:t>
      </w:r>
      <w:r w:rsidRPr="005606A9">
        <w:rPr>
          <w:b/>
          <w:sz w:val="24"/>
          <w:szCs w:val="24"/>
        </w:rPr>
        <w:t xml:space="preserve"> </w:t>
      </w:r>
    </w:p>
    <w:p w14:paraId="096394A5" w14:textId="0D749ACD" w:rsidR="00917F2D" w:rsidRPr="005606A9" w:rsidRDefault="00F136D2">
      <w:pPr>
        <w:spacing w:after="0" w:line="259" w:lineRule="auto"/>
        <w:ind w:left="28"/>
        <w:jc w:val="center"/>
        <w:rPr>
          <w:b/>
          <w:sz w:val="24"/>
          <w:szCs w:val="24"/>
        </w:rPr>
      </w:pPr>
      <w:r w:rsidRPr="005606A9">
        <w:rPr>
          <w:b/>
          <w:sz w:val="24"/>
          <w:szCs w:val="24"/>
        </w:rPr>
        <w:t>Spring 2024</w:t>
      </w:r>
    </w:p>
    <w:p w14:paraId="7704115D" w14:textId="4A53FB6A" w:rsidR="00F136D2" w:rsidRPr="005606A9" w:rsidRDefault="00F136D2">
      <w:pPr>
        <w:spacing w:after="0" w:line="259" w:lineRule="auto"/>
        <w:ind w:left="28"/>
        <w:jc w:val="center"/>
        <w:rPr>
          <w:b/>
          <w:sz w:val="24"/>
          <w:szCs w:val="24"/>
        </w:rPr>
      </w:pPr>
      <w:r w:rsidRPr="005606A9">
        <w:rPr>
          <w:b/>
          <w:sz w:val="24"/>
          <w:szCs w:val="24"/>
        </w:rPr>
        <w:t>Thursday</w:t>
      </w:r>
      <w:r w:rsidR="005E0EEA" w:rsidRPr="005606A9">
        <w:rPr>
          <w:b/>
          <w:sz w:val="24"/>
          <w:szCs w:val="24"/>
        </w:rPr>
        <w:t>s</w:t>
      </w:r>
      <w:r w:rsidR="0051507B" w:rsidRPr="005606A9">
        <w:rPr>
          <w:b/>
          <w:sz w:val="24"/>
          <w:szCs w:val="24"/>
        </w:rPr>
        <w:t xml:space="preserve"> 7 – 8:50 pm</w:t>
      </w:r>
    </w:p>
    <w:p w14:paraId="26F54244" w14:textId="1C368C3E" w:rsidR="00C7083E" w:rsidRPr="005606A9" w:rsidRDefault="00E67637">
      <w:pPr>
        <w:spacing w:after="0" w:line="259" w:lineRule="auto"/>
        <w:ind w:left="28"/>
        <w:jc w:val="center"/>
        <w:rPr>
          <w:b/>
          <w:sz w:val="24"/>
          <w:szCs w:val="24"/>
        </w:rPr>
      </w:pPr>
      <w:r w:rsidRPr="005606A9">
        <w:rPr>
          <w:b/>
          <w:sz w:val="24"/>
          <w:szCs w:val="24"/>
        </w:rPr>
        <w:t xml:space="preserve">Hybrid </w:t>
      </w:r>
      <w:r w:rsidR="00C7083E" w:rsidRPr="005606A9">
        <w:rPr>
          <w:b/>
          <w:sz w:val="24"/>
          <w:szCs w:val="24"/>
        </w:rPr>
        <w:t>Asynchronous 1 hour, Synchronous 2 hours</w:t>
      </w:r>
    </w:p>
    <w:p w14:paraId="499DEE5F" w14:textId="77777777" w:rsidR="00C7083E" w:rsidRPr="005606A9" w:rsidRDefault="00C7083E">
      <w:pPr>
        <w:spacing w:after="0" w:line="259" w:lineRule="auto"/>
        <w:ind w:left="28"/>
        <w:jc w:val="center"/>
        <w:rPr>
          <w:b/>
          <w:sz w:val="24"/>
          <w:szCs w:val="24"/>
        </w:rPr>
      </w:pPr>
    </w:p>
    <w:p w14:paraId="732CF05F" w14:textId="77777777" w:rsidR="00C7083E" w:rsidRPr="005606A9" w:rsidRDefault="00C7083E">
      <w:pPr>
        <w:spacing w:after="0" w:line="259" w:lineRule="auto"/>
        <w:ind w:left="28"/>
        <w:jc w:val="center"/>
        <w:rPr>
          <w:sz w:val="24"/>
          <w:szCs w:val="24"/>
        </w:rPr>
      </w:pPr>
    </w:p>
    <w:p w14:paraId="4C4A3769" w14:textId="77777777" w:rsidR="00917F2D" w:rsidRPr="005606A9" w:rsidRDefault="00D6527C">
      <w:pPr>
        <w:spacing w:after="324" w:line="259" w:lineRule="auto"/>
        <w:ind w:left="20" w:firstLine="0"/>
        <w:jc w:val="center"/>
        <w:rPr>
          <w:sz w:val="24"/>
          <w:szCs w:val="24"/>
        </w:rPr>
      </w:pPr>
      <w:r w:rsidRPr="005606A9">
        <w:rPr>
          <w:b/>
          <w:i/>
          <w:sz w:val="24"/>
          <w:szCs w:val="24"/>
          <w:u w:val="single" w:color="000000"/>
        </w:rPr>
        <w:t>Syllabus</w:t>
      </w:r>
      <w:r w:rsidRPr="005606A9">
        <w:rPr>
          <w:b/>
          <w:sz w:val="24"/>
          <w:szCs w:val="24"/>
        </w:rPr>
        <w:t xml:space="preserve"> </w:t>
      </w:r>
    </w:p>
    <w:p w14:paraId="563C9D32" w14:textId="77777777" w:rsidR="00917F2D" w:rsidRPr="005606A9" w:rsidRDefault="00D6527C">
      <w:pPr>
        <w:spacing w:after="0" w:line="259" w:lineRule="auto"/>
        <w:ind w:left="-4"/>
        <w:rPr>
          <w:sz w:val="24"/>
          <w:szCs w:val="24"/>
        </w:rPr>
      </w:pPr>
      <w:r w:rsidRPr="005606A9">
        <w:rPr>
          <w:b/>
          <w:sz w:val="24"/>
          <w:szCs w:val="24"/>
          <w:u w:val="single" w:color="000000"/>
        </w:rPr>
        <w:t>Instructor:</w:t>
      </w:r>
      <w:r w:rsidRPr="005606A9">
        <w:rPr>
          <w:b/>
          <w:sz w:val="24"/>
          <w:szCs w:val="24"/>
        </w:rPr>
        <w:t xml:space="preserve"> </w:t>
      </w:r>
    </w:p>
    <w:p w14:paraId="6E677023" w14:textId="26FBD605" w:rsidR="00917F2D" w:rsidRPr="005606A9" w:rsidRDefault="003B2996">
      <w:pPr>
        <w:spacing w:after="11"/>
        <w:ind w:left="-4"/>
        <w:rPr>
          <w:sz w:val="24"/>
          <w:szCs w:val="24"/>
        </w:rPr>
      </w:pPr>
      <w:r w:rsidRPr="005606A9">
        <w:rPr>
          <w:sz w:val="24"/>
          <w:szCs w:val="24"/>
        </w:rPr>
        <w:t>Rev. Janet Fuller, D</w:t>
      </w:r>
      <w:r w:rsidR="005A4931">
        <w:rPr>
          <w:sz w:val="24"/>
          <w:szCs w:val="24"/>
        </w:rPr>
        <w:t>Min</w:t>
      </w:r>
    </w:p>
    <w:p w14:paraId="630C1A62" w14:textId="672B2639" w:rsidR="00C10F5F" w:rsidRPr="005606A9" w:rsidRDefault="00C10F5F">
      <w:pPr>
        <w:spacing w:after="11"/>
        <w:ind w:left="-4"/>
        <w:rPr>
          <w:sz w:val="24"/>
          <w:szCs w:val="24"/>
        </w:rPr>
      </w:pPr>
      <w:r w:rsidRPr="005606A9">
        <w:rPr>
          <w:sz w:val="24"/>
          <w:szCs w:val="24"/>
        </w:rPr>
        <w:t>Co-Director, Master of Arts in Chaplaincy, Hartford International University</w:t>
      </w:r>
    </w:p>
    <w:p w14:paraId="20E26A27" w14:textId="10AD8E38" w:rsidR="00FB4441" w:rsidRPr="005606A9" w:rsidRDefault="00FB4441">
      <w:pPr>
        <w:spacing w:after="11"/>
        <w:ind w:left="-4"/>
        <w:rPr>
          <w:sz w:val="24"/>
          <w:szCs w:val="24"/>
        </w:rPr>
      </w:pPr>
      <w:r w:rsidRPr="005606A9">
        <w:rPr>
          <w:sz w:val="24"/>
          <w:szCs w:val="24"/>
        </w:rPr>
        <w:tab/>
      </w:r>
      <w:r w:rsidRPr="005606A9">
        <w:rPr>
          <w:sz w:val="24"/>
          <w:szCs w:val="24"/>
        </w:rPr>
        <w:tab/>
      </w:r>
      <w:r w:rsidRPr="005606A9">
        <w:rPr>
          <w:sz w:val="24"/>
          <w:szCs w:val="24"/>
        </w:rPr>
        <w:tab/>
        <w:t>University Chaplain and Dean of Multifaith Engagement, Emeritx, Elon University</w:t>
      </w:r>
    </w:p>
    <w:p w14:paraId="2BE3AC54" w14:textId="70ADC206" w:rsidR="003B2996" w:rsidRPr="005606A9" w:rsidRDefault="003B2996">
      <w:pPr>
        <w:spacing w:after="11"/>
        <w:ind w:left="-4"/>
        <w:rPr>
          <w:sz w:val="24"/>
          <w:szCs w:val="24"/>
        </w:rPr>
      </w:pPr>
      <w:r w:rsidRPr="005606A9">
        <w:rPr>
          <w:sz w:val="24"/>
          <w:szCs w:val="24"/>
        </w:rPr>
        <w:t xml:space="preserve">540-556-3809 </w:t>
      </w:r>
    </w:p>
    <w:p w14:paraId="3FEC0193" w14:textId="29180F98" w:rsidR="00917F2D" w:rsidRPr="005606A9" w:rsidRDefault="00044AF1">
      <w:pPr>
        <w:spacing w:after="11"/>
        <w:ind w:left="-4"/>
        <w:rPr>
          <w:sz w:val="24"/>
          <w:szCs w:val="24"/>
        </w:rPr>
      </w:pPr>
      <w:hyperlink r:id="rId8" w:history="1">
        <w:r w:rsidR="0051507B" w:rsidRPr="005606A9">
          <w:rPr>
            <w:rStyle w:val="Hyperlink"/>
            <w:sz w:val="24"/>
            <w:szCs w:val="24"/>
          </w:rPr>
          <w:t>jfuller@hartfordinternational.edu</w:t>
        </w:r>
      </w:hyperlink>
    </w:p>
    <w:p w14:paraId="523FC0C3" w14:textId="77777777" w:rsidR="0051507B" w:rsidRPr="005606A9" w:rsidRDefault="0051507B">
      <w:pPr>
        <w:spacing w:after="11"/>
        <w:ind w:left="-4"/>
        <w:rPr>
          <w:sz w:val="24"/>
          <w:szCs w:val="24"/>
        </w:rPr>
      </w:pPr>
    </w:p>
    <w:p w14:paraId="7E6D1EA1" w14:textId="77777777" w:rsidR="003B2996" w:rsidRPr="005606A9" w:rsidRDefault="003B2996">
      <w:pPr>
        <w:spacing w:after="11"/>
        <w:ind w:left="-4"/>
        <w:rPr>
          <w:sz w:val="24"/>
          <w:szCs w:val="24"/>
        </w:rPr>
      </w:pPr>
    </w:p>
    <w:p w14:paraId="362ABB32" w14:textId="77777777" w:rsidR="00775EBF" w:rsidRPr="005606A9" w:rsidRDefault="00775EBF">
      <w:pPr>
        <w:spacing w:after="0" w:line="259" w:lineRule="auto"/>
        <w:ind w:left="-4"/>
        <w:rPr>
          <w:b/>
          <w:sz w:val="24"/>
          <w:szCs w:val="24"/>
          <w:u w:val="single" w:color="000000"/>
        </w:rPr>
      </w:pPr>
    </w:p>
    <w:p w14:paraId="4E4BD80D" w14:textId="4618881E" w:rsidR="00917F2D" w:rsidRPr="005606A9" w:rsidRDefault="00D6527C">
      <w:pPr>
        <w:spacing w:after="0" w:line="259" w:lineRule="auto"/>
        <w:ind w:left="-4"/>
        <w:rPr>
          <w:sz w:val="24"/>
          <w:szCs w:val="24"/>
        </w:rPr>
      </w:pPr>
      <w:r w:rsidRPr="005606A9">
        <w:rPr>
          <w:b/>
          <w:sz w:val="24"/>
          <w:szCs w:val="24"/>
          <w:u w:val="single" w:color="000000"/>
        </w:rPr>
        <w:lastRenderedPageBreak/>
        <w:t>Course Meeting Times:</w:t>
      </w:r>
      <w:r w:rsidRPr="005606A9">
        <w:rPr>
          <w:b/>
          <w:sz w:val="24"/>
          <w:szCs w:val="24"/>
        </w:rPr>
        <w:t xml:space="preserve">  </w:t>
      </w:r>
    </w:p>
    <w:p w14:paraId="3338E3F5" w14:textId="4CDABD10" w:rsidR="00917F2D" w:rsidRPr="005606A9" w:rsidRDefault="0051507B" w:rsidP="0051507B">
      <w:pPr>
        <w:spacing w:after="17"/>
        <w:ind w:right="1303"/>
        <w:rPr>
          <w:sz w:val="24"/>
          <w:szCs w:val="24"/>
        </w:rPr>
      </w:pPr>
      <w:r w:rsidRPr="005606A9">
        <w:rPr>
          <w:sz w:val="24"/>
          <w:szCs w:val="24"/>
        </w:rPr>
        <w:t xml:space="preserve">Thursday evenings 7-8:50 p.m. </w:t>
      </w:r>
    </w:p>
    <w:p w14:paraId="0DDDA2FC" w14:textId="043984A0" w:rsidR="00C7083E" w:rsidRPr="005606A9" w:rsidRDefault="00C7083E" w:rsidP="0051507B">
      <w:pPr>
        <w:spacing w:after="17"/>
        <w:ind w:right="1303"/>
        <w:rPr>
          <w:b/>
          <w:bCs/>
          <w:sz w:val="24"/>
          <w:szCs w:val="24"/>
        </w:rPr>
      </w:pPr>
      <w:r w:rsidRPr="005606A9">
        <w:rPr>
          <w:b/>
          <w:bCs/>
          <w:sz w:val="24"/>
          <w:szCs w:val="24"/>
        </w:rPr>
        <w:t xml:space="preserve">September 5, we meet 8-9:50 p.m. </w:t>
      </w:r>
      <w:r w:rsidR="00795881" w:rsidRPr="005606A9">
        <w:rPr>
          <w:b/>
          <w:bCs/>
          <w:sz w:val="24"/>
          <w:szCs w:val="24"/>
        </w:rPr>
        <w:t xml:space="preserve">after </w:t>
      </w:r>
      <w:r w:rsidRPr="005606A9">
        <w:rPr>
          <w:b/>
          <w:bCs/>
          <w:sz w:val="24"/>
          <w:szCs w:val="24"/>
        </w:rPr>
        <w:t>HIU Convocation</w:t>
      </w:r>
    </w:p>
    <w:p w14:paraId="6BF8C7C9" w14:textId="77777777" w:rsidR="001C2DFB" w:rsidRPr="005606A9" w:rsidRDefault="001C2DFB" w:rsidP="0051507B">
      <w:pPr>
        <w:spacing w:after="17"/>
        <w:ind w:right="1303"/>
        <w:rPr>
          <w:b/>
          <w:bCs/>
          <w:sz w:val="24"/>
          <w:szCs w:val="24"/>
        </w:rPr>
      </w:pPr>
    </w:p>
    <w:p w14:paraId="6DF12765" w14:textId="77777777" w:rsidR="001C2DFB" w:rsidRPr="005606A9" w:rsidRDefault="001C2DFB" w:rsidP="001C2DFB">
      <w:pPr>
        <w:spacing w:after="1" w:line="259" w:lineRule="auto"/>
        <w:ind w:left="-5"/>
        <w:rPr>
          <w:sz w:val="24"/>
          <w:szCs w:val="24"/>
        </w:rPr>
      </w:pPr>
      <w:r w:rsidRPr="005606A9">
        <w:rPr>
          <w:b/>
          <w:sz w:val="24"/>
          <w:szCs w:val="24"/>
          <w:u w:val="single" w:color="000000"/>
        </w:rPr>
        <w:t>Office Hours</w:t>
      </w:r>
      <w:r w:rsidRPr="005606A9">
        <w:rPr>
          <w:sz w:val="24"/>
          <w:szCs w:val="24"/>
        </w:rPr>
        <w:t xml:space="preserve">:   </w:t>
      </w:r>
    </w:p>
    <w:p w14:paraId="57812EB9" w14:textId="6FE08DBF" w:rsidR="001C2DFB" w:rsidRPr="005606A9" w:rsidRDefault="001C2DFB" w:rsidP="001C2DFB">
      <w:pPr>
        <w:ind w:right="14"/>
        <w:rPr>
          <w:sz w:val="24"/>
          <w:szCs w:val="24"/>
        </w:rPr>
      </w:pPr>
      <w:r w:rsidRPr="005606A9">
        <w:rPr>
          <w:sz w:val="24"/>
          <w:szCs w:val="24"/>
        </w:rPr>
        <w:t>Dr. Fuller teaches from her office in Virginia</w:t>
      </w:r>
      <w:r w:rsidR="005A4931">
        <w:rPr>
          <w:sz w:val="24"/>
          <w:szCs w:val="24"/>
        </w:rPr>
        <w:t xml:space="preserve">.  She may be “visited via zoom or phone on Wednesdays and Thursdays 4-5 pm or by appointment.  No </w:t>
      </w:r>
      <w:r w:rsidR="00E07DC5" w:rsidRPr="005606A9">
        <w:rPr>
          <w:sz w:val="24"/>
          <w:szCs w:val="24"/>
        </w:rPr>
        <w:t>office hours are available in the month of October.</w:t>
      </w:r>
      <w:r w:rsidR="00011565">
        <w:rPr>
          <w:sz w:val="24"/>
          <w:szCs w:val="24"/>
        </w:rPr>
        <w:t xml:space="preserve"> If you have an urgent need in that time, please contact Dr Ansari bansari@hartfordinternational.edu</w:t>
      </w:r>
      <w:r w:rsidR="005A4931">
        <w:rPr>
          <w:sz w:val="24"/>
          <w:szCs w:val="24"/>
        </w:rPr>
        <w:t>.</w:t>
      </w:r>
    </w:p>
    <w:p w14:paraId="11EA51BE" w14:textId="77777777" w:rsidR="001C2DFB" w:rsidRPr="005606A9" w:rsidRDefault="001C2DFB" w:rsidP="001C2DFB">
      <w:pPr>
        <w:spacing w:after="1" w:line="259" w:lineRule="auto"/>
        <w:ind w:left="-5"/>
        <w:rPr>
          <w:sz w:val="24"/>
          <w:szCs w:val="24"/>
        </w:rPr>
      </w:pPr>
      <w:r w:rsidRPr="005606A9">
        <w:rPr>
          <w:b/>
          <w:sz w:val="24"/>
          <w:szCs w:val="24"/>
          <w:u w:val="single" w:color="000000"/>
        </w:rPr>
        <w:t>Course Format</w:t>
      </w:r>
      <w:r w:rsidRPr="005606A9">
        <w:rPr>
          <w:b/>
          <w:sz w:val="24"/>
          <w:szCs w:val="24"/>
        </w:rPr>
        <w:t xml:space="preserve">:  </w:t>
      </w:r>
      <w:r w:rsidRPr="005606A9">
        <w:rPr>
          <w:sz w:val="24"/>
          <w:szCs w:val="24"/>
        </w:rPr>
        <w:t xml:space="preserve"> </w:t>
      </w:r>
    </w:p>
    <w:p w14:paraId="59D4066F" w14:textId="1289DDCE" w:rsidR="00B64068" w:rsidRDefault="001C2DFB" w:rsidP="00A17598">
      <w:pPr>
        <w:spacing w:after="401"/>
        <w:ind w:right="14"/>
        <w:rPr>
          <w:sz w:val="24"/>
          <w:szCs w:val="24"/>
        </w:rPr>
      </w:pPr>
      <w:r w:rsidRPr="005606A9">
        <w:rPr>
          <w:sz w:val="24"/>
          <w:szCs w:val="24"/>
        </w:rPr>
        <w:t>Hybrid</w:t>
      </w:r>
      <w:r w:rsidR="00316925" w:rsidRPr="005606A9">
        <w:rPr>
          <w:sz w:val="24"/>
          <w:szCs w:val="24"/>
        </w:rPr>
        <w:t xml:space="preserve"> asynchronous 1 hour weekly, s</w:t>
      </w:r>
      <w:r w:rsidRPr="005606A9">
        <w:rPr>
          <w:sz w:val="24"/>
          <w:szCs w:val="24"/>
        </w:rPr>
        <w:t>ynchronous online</w:t>
      </w:r>
      <w:r w:rsidR="00316925" w:rsidRPr="005606A9">
        <w:rPr>
          <w:sz w:val="24"/>
          <w:szCs w:val="24"/>
        </w:rPr>
        <w:t xml:space="preserve"> for two hours weekly</w:t>
      </w:r>
      <w:r w:rsidRPr="005606A9">
        <w:rPr>
          <w:sz w:val="24"/>
          <w:szCs w:val="24"/>
        </w:rPr>
        <w:t xml:space="preserve">.  The Canvas website will provide the most accurate and up-to-date instructions for all aspects of the course. If you have difficulty accessing or navigating the site, call the Canvas Support Hotline: (877) 249-4494.  If you have questions about course content, contact your professor. </w:t>
      </w:r>
      <w:r w:rsidRPr="005606A9">
        <w:rPr>
          <w:b/>
          <w:sz w:val="24"/>
          <w:szCs w:val="24"/>
        </w:rPr>
        <w:t xml:space="preserve"> </w:t>
      </w:r>
      <w:r w:rsidRPr="005606A9">
        <w:rPr>
          <w:sz w:val="24"/>
          <w:szCs w:val="24"/>
        </w:rPr>
        <w:t xml:space="preserve"> </w:t>
      </w:r>
    </w:p>
    <w:p w14:paraId="069DEA4A" w14:textId="30B368D3" w:rsidR="00537673" w:rsidRPr="00A17598" w:rsidRDefault="00537673" w:rsidP="00A17598">
      <w:pPr>
        <w:spacing w:after="401"/>
        <w:ind w:right="14"/>
        <w:rPr>
          <w:sz w:val="24"/>
          <w:szCs w:val="24"/>
        </w:rPr>
      </w:pPr>
      <w:r>
        <w:rPr>
          <w:sz w:val="24"/>
          <w:szCs w:val="24"/>
        </w:rPr>
        <w:t xml:space="preserve">Because </w:t>
      </w:r>
      <w:r w:rsidR="005A4931">
        <w:rPr>
          <w:sz w:val="24"/>
          <w:szCs w:val="24"/>
        </w:rPr>
        <w:t xml:space="preserve">this </w:t>
      </w:r>
      <w:r>
        <w:rPr>
          <w:sz w:val="24"/>
          <w:szCs w:val="24"/>
        </w:rPr>
        <w:t xml:space="preserve">class is small in number, we will run many of our book discussions like a seminar, with </w:t>
      </w:r>
      <w:r w:rsidR="006E3DA0">
        <w:rPr>
          <w:sz w:val="24"/>
          <w:szCs w:val="24"/>
        </w:rPr>
        <w:t xml:space="preserve">student </w:t>
      </w:r>
      <w:r>
        <w:rPr>
          <w:sz w:val="24"/>
          <w:szCs w:val="24"/>
        </w:rPr>
        <w:t>members of the class</w:t>
      </w:r>
      <w:r w:rsidR="006E3DA0">
        <w:rPr>
          <w:sz w:val="24"/>
          <w:szCs w:val="24"/>
        </w:rPr>
        <w:t xml:space="preserve"> leading discussion on the readings.  We will sort this out in the first class and as we go.</w:t>
      </w:r>
    </w:p>
    <w:p w14:paraId="043A427E" w14:textId="47927D0C" w:rsidR="00917F2D" w:rsidRPr="005606A9" w:rsidRDefault="00D6527C">
      <w:pPr>
        <w:spacing w:after="0" w:line="259" w:lineRule="auto"/>
        <w:ind w:left="-4"/>
        <w:rPr>
          <w:sz w:val="24"/>
          <w:szCs w:val="24"/>
        </w:rPr>
      </w:pPr>
      <w:r w:rsidRPr="005606A9">
        <w:rPr>
          <w:b/>
          <w:sz w:val="24"/>
          <w:szCs w:val="24"/>
          <w:u w:val="single" w:color="000000"/>
        </w:rPr>
        <w:t>Course Description and Goals:</w:t>
      </w:r>
      <w:r w:rsidRPr="005606A9">
        <w:rPr>
          <w:b/>
          <w:sz w:val="24"/>
          <w:szCs w:val="24"/>
        </w:rPr>
        <w:t xml:space="preserve"> </w:t>
      </w:r>
    </w:p>
    <w:p w14:paraId="63C5ED21" w14:textId="46934537" w:rsidR="00885FF4" w:rsidRPr="005606A9" w:rsidRDefault="00885FF4" w:rsidP="00885FF4">
      <w:pPr>
        <w:rPr>
          <w:color w:val="555555"/>
          <w:sz w:val="24"/>
          <w:szCs w:val="24"/>
        </w:rPr>
      </w:pPr>
      <w:r w:rsidRPr="005606A9">
        <w:rPr>
          <w:color w:val="555555"/>
          <w:sz w:val="24"/>
          <w:szCs w:val="24"/>
        </w:rPr>
        <w:t>This course is an introduction to university/higher education chaplaincy as well as an opportunity to deep</w:t>
      </w:r>
      <w:r w:rsidR="0029391C" w:rsidRPr="005606A9">
        <w:rPr>
          <w:color w:val="555555"/>
          <w:sz w:val="24"/>
          <w:szCs w:val="24"/>
        </w:rPr>
        <w:t>en</w:t>
      </w:r>
      <w:r w:rsidRPr="005606A9">
        <w:rPr>
          <w:color w:val="555555"/>
          <w:sz w:val="24"/>
          <w:szCs w:val="24"/>
        </w:rPr>
        <w:t xml:space="preserve"> one’s understanding of the work and the field, with attention to effective methods, best practices, traditions and innovations in higher education chaplaincy.  Since the work is organically interfaith in nature, much of the work may be applicable to other chaplaincies as well.  The outcome of this course will be to equip students with the necessary tools to excel </w:t>
      </w:r>
      <w:r w:rsidR="00E07DC5" w:rsidRPr="005606A9">
        <w:rPr>
          <w:color w:val="555555"/>
          <w:sz w:val="24"/>
          <w:szCs w:val="24"/>
        </w:rPr>
        <w:t>in</w:t>
      </w:r>
      <w:r w:rsidRPr="005606A9">
        <w:rPr>
          <w:color w:val="555555"/>
          <w:sz w:val="24"/>
          <w:szCs w:val="24"/>
        </w:rPr>
        <w:t xml:space="preserve"> positions of chaplaincy in higher education settings.  Students will learn how to understand and navigate university structures</w:t>
      </w:r>
      <w:r w:rsidR="00950634" w:rsidRPr="005606A9">
        <w:rPr>
          <w:color w:val="555555"/>
          <w:sz w:val="24"/>
          <w:szCs w:val="24"/>
        </w:rPr>
        <w:t>, policies,</w:t>
      </w:r>
      <w:r w:rsidRPr="005606A9">
        <w:rPr>
          <w:color w:val="555555"/>
          <w:sz w:val="24"/>
          <w:szCs w:val="24"/>
        </w:rPr>
        <w:t xml:space="preserve"> and politics, campus and community organizations, student intersectional identity development</w:t>
      </w:r>
      <w:r w:rsidR="00950634" w:rsidRPr="005606A9">
        <w:rPr>
          <w:color w:val="555555"/>
          <w:sz w:val="24"/>
          <w:szCs w:val="24"/>
        </w:rPr>
        <w:t>,</w:t>
      </w:r>
      <w:r w:rsidRPr="005606A9">
        <w:rPr>
          <w:color w:val="555555"/>
          <w:sz w:val="24"/>
          <w:szCs w:val="24"/>
        </w:rPr>
        <w:t xml:space="preserve"> </w:t>
      </w:r>
      <w:r w:rsidR="001246E3" w:rsidRPr="005606A9">
        <w:rPr>
          <w:color w:val="555555"/>
          <w:sz w:val="24"/>
          <w:szCs w:val="24"/>
        </w:rPr>
        <w:t xml:space="preserve">young adult development and anxiety, </w:t>
      </w:r>
      <w:r w:rsidRPr="005606A9">
        <w:rPr>
          <w:color w:val="555555"/>
          <w:sz w:val="24"/>
          <w:szCs w:val="24"/>
        </w:rPr>
        <w:t>working with student organizations, diversity and antiracism work, interfaith relations, basic pastoral counseling, community and personal grief, crisis management, and boundaries and self-care necessary to the work.</w:t>
      </w:r>
    </w:p>
    <w:p w14:paraId="36B28C9B" w14:textId="7D566370" w:rsidR="00917F2D" w:rsidRPr="005606A9" w:rsidRDefault="00D6527C">
      <w:pPr>
        <w:spacing w:after="61"/>
        <w:ind w:left="-4"/>
        <w:rPr>
          <w:color w:val="FF0000"/>
          <w:sz w:val="24"/>
          <w:szCs w:val="24"/>
        </w:rPr>
      </w:pPr>
      <w:r w:rsidRPr="005606A9">
        <w:rPr>
          <w:sz w:val="24"/>
          <w:szCs w:val="24"/>
        </w:rPr>
        <w:t xml:space="preserve">Completion of this course will enable the student to:  </w:t>
      </w:r>
    </w:p>
    <w:p w14:paraId="7AC8EA3A" w14:textId="7A687ED7" w:rsidR="00917F2D" w:rsidRPr="005606A9" w:rsidRDefault="000E71A0" w:rsidP="00B808FF">
      <w:pPr>
        <w:pStyle w:val="ListParagraph"/>
        <w:numPr>
          <w:ilvl w:val="0"/>
          <w:numId w:val="4"/>
        </w:numPr>
        <w:spacing w:after="64"/>
        <w:rPr>
          <w:sz w:val="24"/>
          <w:szCs w:val="24"/>
        </w:rPr>
      </w:pPr>
      <w:r w:rsidRPr="005606A9">
        <w:rPr>
          <w:sz w:val="24"/>
          <w:szCs w:val="24"/>
        </w:rPr>
        <w:t xml:space="preserve">Demonstrate </w:t>
      </w:r>
      <w:r w:rsidR="00D6527C" w:rsidRPr="005606A9">
        <w:rPr>
          <w:sz w:val="24"/>
          <w:szCs w:val="24"/>
        </w:rPr>
        <w:t xml:space="preserve">awareness </w:t>
      </w:r>
      <w:r w:rsidRPr="005606A9">
        <w:rPr>
          <w:sz w:val="24"/>
          <w:szCs w:val="24"/>
        </w:rPr>
        <w:t xml:space="preserve">and understanding of Chaplaincy </w:t>
      </w:r>
      <w:r w:rsidR="00174932" w:rsidRPr="005606A9">
        <w:rPr>
          <w:sz w:val="24"/>
          <w:szCs w:val="24"/>
        </w:rPr>
        <w:t xml:space="preserve">roles and an overall understanding of the context </w:t>
      </w:r>
      <w:r w:rsidR="00D27A74" w:rsidRPr="005606A9">
        <w:rPr>
          <w:sz w:val="24"/>
          <w:szCs w:val="24"/>
        </w:rPr>
        <w:t xml:space="preserve">and system </w:t>
      </w:r>
      <w:r w:rsidR="00174932" w:rsidRPr="005606A9">
        <w:rPr>
          <w:sz w:val="24"/>
          <w:szCs w:val="24"/>
        </w:rPr>
        <w:t>of higher education</w:t>
      </w:r>
      <w:r w:rsidR="00635E2D" w:rsidRPr="005606A9">
        <w:rPr>
          <w:sz w:val="24"/>
          <w:szCs w:val="24"/>
        </w:rPr>
        <w:t>.</w:t>
      </w:r>
      <w:r w:rsidR="001D4ACF" w:rsidRPr="005606A9">
        <w:rPr>
          <w:sz w:val="24"/>
          <w:szCs w:val="24"/>
        </w:rPr>
        <w:t xml:space="preserve"> OL3</w:t>
      </w:r>
    </w:p>
    <w:p w14:paraId="0BB65AB6" w14:textId="3C2ACD35" w:rsidR="000F28A5" w:rsidRPr="005606A9" w:rsidRDefault="000F28A5" w:rsidP="00B808FF">
      <w:pPr>
        <w:pStyle w:val="ListParagraph"/>
        <w:numPr>
          <w:ilvl w:val="0"/>
          <w:numId w:val="4"/>
        </w:numPr>
        <w:spacing w:after="64"/>
        <w:rPr>
          <w:sz w:val="24"/>
          <w:szCs w:val="24"/>
        </w:rPr>
      </w:pPr>
      <w:r w:rsidRPr="005606A9">
        <w:rPr>
          <w:sz w:val="24"/>
          <w:szCs w:val="24"/>
        </w:rPr>
        <w:t>Show proficiency in spiritual care in the context of</w:t>
      </w:r>
      <w:r w:rsidR="00894AEF" w:rsidRPr="005606A9">
        <w:rPr>
          <w:sz w:val="24"/>
          <w:szCs w:val="24"/>
        </w:rPr>
        <w:t xml:space="preserve"> student intersectional development</w:t>
      </w:r>
      <w:r w:rsidR="00635E2D" w:rsidRPr="005606A9">
        <w:rPr>
          <w:sz w:val="24"/>
          <w:szCs w:val="24"/>
        </w:rPr>
        <w:t>.</w:t>
      </w:r>
      <w:r w:rsidR="00BF0E1A">
        <w:rPr>
          <w:sz w:val="24"/>
          <w:szCs w:val="24"/>
        </w:rPr>
        <w:t xml:space="preserve"> </w:t>
      </w:r>
      <w:r w:rsidR="00A70FA1" w:rsidRPr="005606A9">
        <w:rPr>
          <w:sz w:val="24"/>
          <w:szCs w:val="24"/>
        </w:rPr>
        <w:t>PPS3, PPS6</w:t>
      </w:r>
    </w:p>
    <w:p w14:paraId="08CE9DB2" w14:textId="6CE4696F" w:rsidR="00917F2D" w:rsidRPr="005606A9" w:rsidRDefault="00830473" w:rsidP="00635E2D">
      <w:pPr>
        <w:pStyle w:val="ListParagraph"/>
        <w:numPr>
          <w:ilvl w:val="0"/>
          <w:numId w:val="4"/>
        </w:numPr>
        <w:spacing w:after="28"/>
        <w:rPr>
          <w:sz w:val="24"/>
          <w:szCs w:val="24"/>
        </w:rPr>
      </w:pPr>
      <w:r w:rsidRPr="005606A9">
        <w:rPr>
          <w:sz w:val="24"/>
          <w:szCs w:val="24"/>
        </w:rPr>
        <w:t>Appreciate and apply</w:t>
      </w:r>
      <w:r w:rsidR="00D6527C" w:rsidRPr="005606A9">
        <w:rPr>
          <w:sz w:val="24"/>
          <w:szCs w:val="24"/>
        </w:rPr>
        <w:t xml:space="preserve"> practical information </w:t>
      </w:r>
      <w:r w:rsidR="00AB0D7F" w:rsidRPr="005606A9">
        <w:rPr>
          <w:sz w:val="24"/>
          <w:szCs w:val="24"/>
        </w:rPr>
        <w:t xml:space="preserve">for </w:t>
      </w:r>
      <w:r w:rsidRPr="005606A9">
        <w:rPr>
          <w:sz w:val="24"/>
          <w:szCs w:val="24"/>
        </w:rPr>
        <w:t>chaplaincy in</w:t>
      </w:r>
      <w:r w:rsidR="00D6527C" w:rsidRPr="005606A9">
        <w:rPr>
          <w:sz w:val="24"/>
          <w:szCs w:val="24"/>
        </w:rPr>
        <w:t xml:space="preserve"> spiritually and culturally diverse contexts.  </w:t>
      </w:r>
      <w:r w:rsidR="00E46E7C" w:rsidRPr="005606A9">
        <w:rPr>
          <w:sz w:val="24"/>
          <w:szCs w:val="24"/>
        </w:rPr>
        <w:t>PPS2</w:t>
      </w:r>
    </w:p>
    <w:p w14:paraId="6A7FBC31" w14:textId="0B136712" w:rsidR="00917F2D" w:rsidRPr="005606A9" w:rsidRDefault="00D6527C" w:rsidP="00635E2D">
      <w:pPr>
        <w:pStyle w:val="ListParagraph"/>
        <w:numPr>
          <w:ilvl w:val="0"/>
          <w:numId w:val="4"/>
        </w:numPr>
        <w:spacing w:after="112"/>
        <w:rPr>
          <w:sz w:val="24"/>
          <w:szCs w:val="24"/>
        </w:rPr>
      </w:pPr>
      <w:r w:rsidRPr="005606A9">
        <w:rPr>
          <w:sz w:val="24"/>
          <w:szCs w:val="24"/>
        </w:rPr>
        <w:t xml:space="preserve">Draw upon a range of sources in making articulating </w:t>
      </w:r>
      <w:r w:rsidR="00E8520D" w:rsidRPr="005606A9">
        <w:rPr>
          <w:sz w:val="24"/>
          <w:szCs w:val="24"/>
        </w:rPr>
        <w:t xml:space="preserve">a personal </w:t>
      </w:r>
      <w:r w:rsidRPr="005606A9">
        <w:rPr>
          <w:sz w:val="24"/>
          <w:szCs w:val="24"/>
        </w:rPr>
        <w:t xml:space="preserve">theology of </w:t>
      </w:r>
      <w:r w:rsidR="00B808FF" w:rsidRPr="005606A9">
        <w:rPr>
          <w:sz w:val="24"/>
          <w:szCs w:val="24"/>
        </w:rPr>
        <w:t xml:space="preserve">chaplaincy in a multifaith </w:t>
      </w:r>
      <w:r w:rsidR="00E8520D" w:rsidRPr="005606A9">
        <w:rPr>
          <w:sz w:val="24"/>
          <w:szCs w:val="24"/>
        </w:rPr>
        <w:t xml:space="preserve">and secular </w:t>
      </w:r>
      <w:r w:rsidR="00B808FF" w:rsidRPr="005606A9">
        <w:rPr>
          <w:sz w:val="24"/>
          <w:szCs w:val="24"/>
        </w:rPr>
        <w:t>settin</w:t>
      </w:r>
      <w:r w:rsidR="00D35404" w:rsidRPr="005606A9">
        <w:rPr>
          <w:sz w:val="24"/>
          <w:szCs w:val="24"/>
        </w:rPr>
        <w:t>g</w:t>
      </w:r>
      <w:r w:rsidR="00E114AE">
        <w:rPr>
          <w:sz w:val="24"/>
          <w:szCs w:val="24"/>
        </w:rPr>
        <w:t xml:space="preserve">. </w:t>
      </w:r>
      <w:r w:rsidR="00D35404" w:rsidRPr="005606A9">
        <w:rPr>
          <w:sz w:val="24"/>
          <w:szCs w:val="24"/>
        </w:rPr>
        <w:t xml:space="preserve"> ITP1,</w:t>
      </w:r>
      <w:r w:rsidR="00B44D2E" w:rsidRPr="005606A9">
        <w:rPr>
          <w:sz w:val="24"/>
          <w:szCs w:val="24"/>
        </w:rPr>
        <w:t xml:space="preserve"> PPS</w:t>
      </w:r>
      <w:r w:rsidR="00AF32F8" w:rsidRPr="005606A9">
        <w:rPr>
          <w:sz w:val="24"/>
          <w:szCs w:val="24"/>
        </w:rPr>
        <w:t>2</w:t>
      </w:r>
    </w:p>
    <w:p w14:paraId="1894B1FE" w14:textId="0265DFEE" w:rsidR="005F5C74" w:rsidRPr="005606A9" w:rsidRDefault="00465BCC" w:rsidP="001246E3">
      <w:pPr>
        <w:pStyle w:val="ListParagraph"/>
        <w:numPr>
          <w:ilvl w:val="0"/>
          <w:numId w:val="4"/>
        </w:numPr>
        <w:spacing w:after="27"/>
        <w:rPr>
          <w:sz w:val="24"/>
          <w:szCs w:val="24"/>
        </w:rPr>
      </w:pPr>
      <w:r w:rsidRPr="005606A9">
        <w:rPr>
          <w:sz w:val="24"/>
          <w:szCs w:val="24"/>
        </w:rPr>
        <w:lastRenderedPageBreak/>
        <w:t>Assess and articulate a sense of  skills for Ch</w:t>
      </w:r>
      <w:r w:rsidR="00AF32F8" w:rsidRPr="005606A9">
        <w:rPr>
          <w:sz w:val="24"/>
          <w:szCs w:val="24"/>
        </w:rPr>
        <w:t>a</w:t>
      </w:r>
      <w:r w:rsidRPr="005606A9">
        <w:rPr>
          <w:sz w:val="24"/>
          <w:szCs w:val="24"/>
        </w:rPr>
        <w:t>plaincy and a plan</w:t>
      </w:r>
      <w:r w:rsidR="009E25EE" w:rsidRPr="005606A9">
        <w:rPr>
          <w:sz w:val="24"/>
          <w:szCs w:val="24"/>
        </w:rPr>
        <w:t xml:space="preserve"> for/practice</w:t>
      </w:r>
      <w:r w:rsidRPr="005606A9">
        <w:rPr>
          <w:sz w:val="24"/>
          <w:szCs w:val="24"/>
        </w:rPr>
        <w:t xml:space="preserve"> for self-care in the University context</w:t>
      </w:r>
      <w:r w:rsidR="00D514CB" w:rsidRPr="005606A9">
        <w:rPr>
          <w:sz w:val="24"/>
          <w:szCs w:val="24"/>
        </w:rPr>
        <w:t xml:space="preserve"> based in one’s own spiritual practice and tradition.</w:t>
      </w:r>
      <w:r w:rsidR="00AF32F8" w:rsidRPr="005606A9">
        <w:rPr>
          <w:sz w:val="24"/>
          <w:szCs w:val="24"/>
        </w:rPr>
        <w:t xml:space="preserve"> </w:t>
      </w:r>
      <w:r w:rsidR="0044437C" w:rsidRPr="005606A9">
        <w:rPr>
          <w:sz w:val="24"/>
          <w:szCs w:val="24"/>
        </w:rPr>
        <w:t>ITP1, PIC1</w:t>
      </w:r>
    </w:p>
    <w:p w14:paraId="2A0897A9" w14:textId="77777777" w:rsidR="005F5C74" w:rsidRPr="005606A9" w:rsidRDefault="005F5C74" w:rsidP="00580CD8">
      <w:pPr>
        <w:rPr>
          <w:b/>
          <w:bCs/>
          <w:sz w:val="24"/>
          <w:szCs w:val="24"/>
          <w:u w:val="single"/>
        </w:rPr>
      </w:pPr>
    </w:p>
    <w:p w14:paraId="6F2FD895" w14:textId="4E0EDCCF" w:rsidR="00580CD8" w:rsidRPr="005606A9" w:rsidRDefault="00E96D97" w:rsidP="00D5740D">
      <w:pPr>
        <w:ind w:left="0" w:firstLine="0"/>
        <w:rPr>
          <w:b/>
          <w:bCs/>
          <w:sz w:val="24"/>
          <w:szCs w:val="24"/>
          <w:u w:val="single"/>
        </w:rPr>
      </w:pPr>
      <w:r w:rsidRPr="005606A9">
        <w:rPr>
          <w:b/>
          <w:bCs/>
          <w:sz w:val="24"/>
          <w:szCs w:val="24"/>
          <w:u w:val="single"/>
        </w:rPr>
        <w:t>Class Participation</w:t>
      </w:r>
    </w:p>
    <w:p w14:paraId="08AB69A6" w14:textId="398671B1" w:rsidR="009A1596" w:rsidRPr="005606A9" w:rsidRDefault="00E03409" w:rsidP="00C46579">
      <w:pPr>
        <w:rPr>
          <w:sz w:val="24"/>
          <w:szCs w:val="24"/>
        </w:rPr>
      </w:pPr>
      <w:r w:rsidRPr="005606A9">
        <w:rPr>
          <w:sz w:val="24"/>
          <w:szCs w:val="24"/>
        </w:rPr>
        <w:t>Participation in class</w:t>
      </w:r>
      <w:r w:rsidR="00B74984" w:rsidRPr="005606A9">
        <w:rPr>
          <w:sz w:val="24"/>
          <w:szCs w:val="24"/>
        </w:rPr>
        <w:t xml:space="preserve">—with cameras </w:t>
      </w:r>
      <w:r w:rsidR="002B219C" w:rsidRPr="005606A9">
        <w:rPr>
          <w:sz w:val="24"/>
          <w:szCs w:val="24"/>
        </w:rPr>
        <w:t>ON</w:t>
      </w:r>
      <w:r w:rsidR="00B74984" w:rsidRPr="005606A9">
        <w:rPr>
          <w:sz w:val="24"/>
          <w:szCs w:val="24"/>
        </w:rPr>
        <w:t>--</w:t>
      </w:r>
      <w:r w:rsidRPr="005606A9">
        <w:rPr>
          <w:sz w:val="24"/>
          <w:szCs w:val="24"/>
        </w:rPr>
        <w:t xml:space="preserve">is </w:t>
      </w:r>
      <w:r w:rsidR="00B74984" w:rsidRPr="005606A9">
        <w:rPr>
          <w:sz w:val="24"/>
          <w:szCs w:val="24"/>
        </w:rPr>
        <w:t xml:space="preserve">required.  </w:t>
      </w:r>
      <w:r w:rsidR="002B219C" w:rsidRPr="005606A9">
        <w:rPr>
          <w:sz w:val="24"/>
          <w:szCs w:val="24"/>
        </w:rPr>
        <w:t xml:space="preserve">Breaks are built into the class meeting time, </w:t>
      </w:r>
      <w:r w:rsidR="001246E3" w:rsidRPr="005606A9">
        <w:rPr>
          <w:sz w:val="24"/>
          <w:szCs w:val="24"/>
        </w:rPr>
        <w:t>and</w:t>
      </w:r>
      <w:r w:rsidR="002B219C" w:rsidRPr="005606A9">
        <w:rPr>
          <w:sz w:val="24"/>
          <w:szCs w:val="24"/>
        </w:rPr>
        <w:t xml:space="preserve"> other short breaks are understandable.  </w:t>
      </w:r>
      <w:r w:rsidR="001246E3" w:rsidRPr="005606A9">
        <w:rPr>
          <w:sz w:val="24"/>
          <w:szCs w:val="24"/>
        </w:rPr>
        <w:t xml:space="preserve">It </w:t>
      </w:r>
      <w:r w:rsidR="00E114AE" w:rsidRPr="005606A9">
        <w:rPr>
          <w:sz w:val="24"/>
          <w:szCs w:val="24"/>
        </w:rPr>
        <w:t>is</w:t>
      </w:r>
      <w:r w:rsidR="001246E3" w:rsidRPr="005606A9">
        <w:rPr>
          <w:sz w:val="24"/>
          <w:szCs w:val="24"/>
        </w:rPr>
        <w:t xml:space="preserve"> not permitted to be in class and to work your job at the same time.  </w:t>
      </w:r>
      <w:r w:rsidR="001202D6" w:rsidRPr="005606A9">
        <w:rPr>
          <w:sz w:val="24"/>
          <w:szCs w:val="24"/>
        </w:rPr>
        <w:t>I</w:t>
      </w:r>
      <w:r w:rsidR="00125902" w:rsidRPr="005606A9">
        <w:rPr>
          <w:sz w:val="24"/>
          <w:szCs w:val="24"/>
        </w:rPr>
        <w:t xml:space="preserve">f your camera is off for substantial portions of time, I will mark you absent.  </w:t>
      </w:r>
    </w:p>
    <w:p w14:paraId="5BDFCD56" w14:textId="77777777" w:rsidR="009A1596" w:rsidRPr="005606A9" w:rsidRDefault="009A1596" w:rsidP="009A1596">
      <w:pPr>
        <w:pStyle w:val="Heading1"/>
        <w:ind w:left="-4"/>
        <w:rPr>
          <w:color w:val="FF0000"/>
          <w:sz w:val="24"/>
          <w:szCs w:val="24"/>
        </w:rPr>
      </w:pPr>
    </w:p>
    <w:p w14:paraId="1B14AFCE" w14:textId="77777777" w:rsidR="00906A0A" w:rsidRPr="005606A9" w:rsidRDefault="00906A0A" w:rsidP="00906A0A">
      <w:pPr>
        <w:pStyle w:val="Heading1"/>
        <w:ind w:left="-4"/>
        <w:rPr>
          <w:sz w:val="24"/>
          <w:szCs w:val="24"/>
        </w:rPr>
      </w:pPr>
      <w:r w:rsidRPr="005606A9">
        <w:rPr>
          <w:sz w:val="24"/>
          <w:szCs w:val="24"/>
        </w:rPr>
        <w:t xml:space="preserve">Required Reading </w:t>
      </w:r>
    </w:p>
    <w:p w14:paraId="03A93D38" w14:textId="77777777" w:rsidR="00906A0A" w:rsidRPr="005606A9" w:rsidRDefault="00906A0A" w:rsidP="00906A0A">
      <w:pPr>
        <w:pStyle w:val="ListParagraph"/>
        <w:numPr>
          <w:ilvl w:val="0"/>
          <w:numId w:val="7"/>
        </w:numPr>
        <w:rPr>
          <w:sz w:val="24"/>
          <w:szCs w:val="24"/>
        </w:rPr>
      </w:pPr>
      <w:r w:rsidRPr="005606A9">
        <w:rPr>
          <w:sz w:val="24"/>
          <w:szCs w:val="24"/>
        </w:rPr>
        <w:t xml:space="preserve">Parks, Sharon </w:t>
      </w:r>
      <w:proofErr w:type="spellStart"/>
      <w:r w:rsidRPr="005606A9">
        <w:rPr>
          <w:sz w:val="24"/>
          <w:szCs w:val="24"/>
        </w:rPr>
        <w:t>Daloz</w:t>
      </w:r>
      <w:proofErr w:type="spellEnd"/>
      <w:r w:rsidRPr="005606A9">
        <w:rPr>
          <w:sz w:val="24"/>
          <w:szCs w:val="24"/>
        </w:rPr>
        <w:t xml:space="preserve">.  </w:t>
      </w:r>
      <w:r w:rsidRPr="005606A9">
        <w:rPr>
          <w:i/>
          <w:iCs/>
          <w:sz w:val="24"/>
          <w:szCs w:val="24"/>
        </w:rPr>
        <w:t>Big Questions Worthy Dreams: Mentoring Young Adults in Their Search for Meaning, Purpose, and Faith</w:t>
      </w:r>
      <w:r w:rsidRPr="005606A9">
        <w:rPr>
          <w:sz w:val="24"/>
          <w:szCs w:val="24"/>
        </w:rPr>
        <w:t xml:space="preserve">.  Fortress Press, 2019. </w:t>
      </w:r>
      <w:r w:rsidRPr="005606A9">
        <w:rPr>
          <w:i/>
          <w:iCs/>
          <w:sz w:val="24"/>
          <w:szCs w:val="24"/>
        </w:rPr>
        <w:t xml:space="preserve">  ISBN: </w:t>
      </w:r>
      <w:r w:rsidRPr="005606A9">
        <w:rPr>
          <w:sz w:val="24"/>
          <w:szCs w:val="24"/>
        </w:rPr>
        <w:t>978-1-5064-5487-0</w:t>
      </w:r>
    </w:p>
    <w:p w14:paraId="0E9E367C" w14:textId="77777777" w:rsidR="00906A0A" w:rsidRPr="005606A9" w:rsidRDefault="00906A0A" w:rsidP="00906A0A">
      <w:pPr>
        <w:pStyle w:val="ListParagraph"/>
        <w:numPr>
          <w:ilvl w:val="0"/>
          <w:numId w:val="7"/>
        </w:numPr>
        <w:rPr>
          <w:sz w:val="24"/>
          <w:szCs w:val="24"/>
        </w:rPr>
      </w:pPr>
      <w:r w:rsidRPr="005606A9">
        <w:rPr>
          <w:sz w:val="24"/>
          <w:szCs w:val="24"/>
        </w:rPr>
        <w:t xml:space="preserve">Cavanagh, Sarah Rose.  </w:t>
      </w:r>
      <w:r w:rsidRPr="005606A9">
        <w:rPr>
          <w:i/>
          <w:iCs/>
          <w:sz w:val="24"/>
          <w:szCs w:val="24"/>
        </w:rPr>
        <w:t>Mind Over Monsters: Supporting Youth Mental Health with Compassionate Challenge</w:t>
      </w:r>
      <w:r w:rsidRPr="005606A9">
        <w:rPr>
          <w:sz w:val="24"/>
          <w:szCs w:val="24"/>
        </w:rPr>
        <w:t>. Beacon Press, 2023.  ISBN: 978-0-8070-0757-0</w:t>
      </w:r>
    </w:p>
    <w:p w14:paraId="669CDBCE" w14:textId="77777777" w:rsidR="00906A0A" w:rsidRPr="005606A9" w:rsidRDefault="00906A0A" w:rsidP="00906A0A">
      <w:pPr>
        <w:pStyle w:val="ListParagraph"/>
        <w:numPr>
          <w:ilvl w:val="0"/>
          <w:numId w:val="7"/>
        </w:numPr>
        <w:spacing w:after="0" w:line="240" w:lineRule="auto"/>
        <w:rPr>
          <w:sz w:val="24"/>
          <w:szCs w:val="24"/>
        </w:rPr>
      </w:pPr>
      <w:r w:rsidRPr="005606A9">
        <w:rPr>
          <w:sz w:val="24"/>
          <w:szCs w:val="24"/>
        </w:rPr>
        <w:t xml:space="preserve">Mosher, Pierce, Rose, Eds. </w:t>
      </w:r>
      <w:r w:rsidRPr="005606A9">
        <w:rPr>
          <w:i/>
          <w:iCs/>
          <w:sz w:val="24"/>
          <w:szCs w:val="24"/>
        </w:rPr>
        <w:t>With the Best of Intentions: Interreligious Missteps and Mistakes.</w:t>
      </w:r>
      <w:r w:rsidRPr="005606A9">
        <w:rPr>
          <w:sz w:val="24"/>
          <w:szCs w:val="24"/>
        </w:rPr>
        <w:t xml:space="preserve"> Orbis Books, 2023. ISBN 978-1626985452</w:t>
      </w:r>
      <w:r w:rsidRPr="005606A9">
        <w:rPr>
          <w:i/>
          <w:iCs/>
          <w:sz w:val="24"/>
          <w:szCs w:val="24"/>
        </w:rPr>
        <w:t>.</w:t>
      </w:r>
    </w:p>
    <w:p w14:paraId="2AA966D9" w14:textId="77777777" w:rsidR="00906A0A" w:rsidRDefault="00906A0A" w:rsidP="00906A0A">
      <w:pPr>
        <w:pStyle w:val="ListParagraph"/>
        <w:numPr>
          <w:ilvl w:val="0"/>
          <w:numId w:val="7"/>
        </w:numPr>
        <w:rPr>
          <w:sz w:val="24"/>
          <w:szCs w:val="24"/>
        </w:rPr>
      </w:pPr>
      <w:r w:rsidRPr="005606A9">
        <w:rPr>
          <w:sz w:val="24"/>
          <w:szCs w:val="24"/>
        </w:rPr>
        <w:t xml:space="preserve">Forster-Smith, Lucy, editor.  </w:t>
      </w:r>
      <w:r w:rsidRPr="005606A9">
        <w:rPr>
          <w:i/>
          <w:iCs/>
          <w:sz w:val="24"/>
          <w:szCs w:val="24"/>
        </w:rPr>
        <w:t>College &amp; University Chaplaincy in the 21</w:t>
      </w:r>
      <w:r w:rsidRPr="005606A9">
        <w:rPr>
          <w:i/>
          <w:iCs/>
          <w:sz w:val="24"/>
          <w:szCs w:val="24"/>
          <w:vertAlign w:val="superscript"/>
        </w:rPr>
        <w:t>st</w:t>
      </w:r>
      <w:r w:rsidRPr="005606A9">
        <w:rPr>
          <w:i/>
          <w:iCs/>
          <w:sz w:val="24"/>
          <w:szCs w:val="24"/>
        </w:rPr>
        <w:t xml:space="preserve"> Century: A Multifaith Look at the Practice of Ministry on Campuses across America. </w:t>
      </w:r>
      <w:r w:rsidRPr="005606A9">
        <w:rPr>
          <w:sz w:val="24"/>
          <w:szCs w:val="24"/>
        </w:rPr>
        <w:t xml:space="preserve"> Skylight Paths, 2013.  ISBN: 978-1-59473-516-5.</w:t>
      </w:r>
    </w:p>
    <w:p w14:paraId="148EC4FD" w14:textId="7D3F482E" w:rsidR="00083DB7" w:rsidRPr="005606A9" w:rsidRDefault="00083DB7" w:rsidP="00906A0A">
      <w:pPr>
        <w:pStyle w:val="ListParagraph"/>
        <w:numPr>
          <w:ilvl w:val="0"/>
          <w:numId w:val="7"/>
        </w:numPr>
        <w:rPr>
          <w:sz w:val="24"/>
          <w:szCs w:val="24"/>
        </w:rPr>
      </w:pPr>
      <w:r>
        <w:rPr>
          <w:sz w:val="24"/>
          <w:szCs w:val="24"/>
        </w:rPr>
        <w:t xml:space="preserve">Fuller, Janet.  </w:t>
      </w:r>
      <w:r w:rsidRPr="00A17598">
        <w:rPr>
          <w:i/>
          <w:iCs/>
          <w:sz w:val="24"/>
          <w:szCs w:val="24"/>
        </w:rPr>
        <w:t>Blessings for your Students: Prayers for Interfaith Communities in Higher Educ</w:t>
      </w:r>
      <w:r w:rsidR="008820B4" w:rsidRPr="00A17598">
        <w:rPr>
          <w:i/>
          <w:iCs/>
          <w:sz w:val="24"/>
          <w:szCs w:val="24"/>
        </w:rPr>
        <w:t>a</w:t>
      </w:r>
      <w:r w:rsidRPr="00A17598">
        <w:rPr>
          <w:i/>
          <w:iCs/>
          <w:sz w:val="24"/>
          <w:szCs w:val="24"/>
        </w:rPr>
        <w:t>tion</w:t>
      </w:r>
      <w:r>
        <w:rPr>
          <w:sz w:val="24"/>
          <w:szCs w:val="24"/>
        </w:rPr>
        <w:t>.  Church Publishing, 2024</w:t>
      </w:r>
      <w:r w:rsidR="00B81BEB">
        <w:rPr>
          <w:sz w:val="24"/>
          <w:szCs w:val="24"/>
        </w:rPr>
        <w:t>.  ISBN: 9781640656673.</w:t>
      </w:r>
    </w:p>
    <w:p w14:paraId="3FDB53B8" w14:textId="77777777" w:rsidR="00906A0A" w:rsidRPr="005606A9" w:rsidRDefault="00906A0A" w:rsidP="00906A0A">
      <w:pPr>
        <w:pStyle w:val="ListParagraph"/>
        <w:numPr>
          <w:ilvl w:val="0"/>
          <w:numId w:val="7"/>
        </w:numPr>
        <w:rPr>
          <w:sz w:val="24"/>
          <w:szCs w:val="24"/>
        </w:rPr>
      </w:pPr>
      <w:r w:rsidRPr="005606A9">
        <w:rPr>
          <w:sz w:val="24"/>
          <w:szCs w:val="24"/>
        </w:rPr>
        <w:t xml:space="preserve">Drescher, Elizabeth.  </w:t>
      </w:r>
      <w:r w:rsidRPr="005606A9">
        <w:rPr>
          <w:i/>
          <w:iCs/>
          <w:sz w:val="24"/>
          <w:szCs w:val="24"/>
        </w:rPr>
        <w:t>Choosing Our Religion: The Spiritual Lives of America’s Nones</w:t>
      </w:r>
      <w:r w:rsidRPr="005606A9">
        <w:rPr>
          <w:sz w:val="24"/>
          <w:szCs w:val="24"/>
        </w:rPr>
        <w:t>. Oxford University Press, 2016.  ISBN: 9780199341221</w:t>
      </w:r>
    </w:p>
    <w:p w14:paraId="5C279F38" w14:textId="6680FB8D" w:rsidR="00906A0A" w:rsidRDefault="00906A0A" w:rsidP="00906A0A">
      <w:pPr>
        <w:pStyle w:val="ListParagraph"/>
        <w:numPr>
          <w:ilvl w:val="0"/>
          <w:numId w:val="7"/>
        </w:numPr>
        <w:rPr>
          <w:sz w:val="24"/>
          <w:szCs w:val="24"/>
        </w:rPr>
      </w:pPr>
      <w:r w:rsidRPr="005606A9">
        <w:rPr>
          <w:sz w:val="24"/>
          <w:szCs w:val="24"/>
        </w:rPr>
        <w:t xml:space="preserve">Cadge, Wendy and Rambo, Shelly.  </w:t>
      </w:r>
      <w:r w:rsidRPr="005606A9">
        <w:rPr>
          <w:i/>
          <w:iCs/>
          <w:sz w:val="24"/>
          <w:szCs w:val="24"/>
        </w:rPr>
        <w:t>Chaplaincy and Spiritual Care in the Twenty-first Century: An Introduction</w:t>
      </w:r>
      <w:r w:rsidRPr="005606A9">
        <w:rPr>
          <w:sz w:val="24"/>
          <w:szCs w:val="24"/>
        </w:rPr>
        <w:t>. The University of North Carolina Press, 2022.  ISBN:9781469667591</w:t>
      </w:r>
    </w:p>
    <w:p w14:paraId="47014CC2" w14:textId="32B68604" w:rsidR="009D5515" w:rsidRPr="009D5515" w:rsidRDefault="009D5515" w:rsidP="009D5515">
      <w:pPr>
        <w:pStyle w:val="ListParagraph"/>
        <w:numPr>
          <w:ilvl w:val="0"/>
          <w:numId w:val="7"/>
        </w:numPr>
        <w:rPr>
          <w:sz w:val="24"/>
          <w:szCs w:val="24"/>
        </w:rPr>
      </w:pPr>
      <w:r w:rsidRPr="00BA5AA0">
        <w:rPr>
          <w:sz w:val="24"/>
          <w:szCs w:val="24"/>
        </w:rPr>
        <w:t xml:space="preserve">Pollack, Stanley, and Mary </w:t>
      </w:r>
      <w:proofErr w:type="spellStart"/>
      <w:r w:rsidRPr="00BA5AA0">
        <w:rPr>
          <w:sz w:val="24"/>
          <w:szCs w:val="24"/>
        </w:rPr>
        <w:t>Fusoni</w:t>
      </w:r>
      <w:proofErr w:type="spellEnd"/>
      <w:r w:rsidRPr="00BA5AA0">
        <w:rPr>
          <w:sz w:val="24"/>
          <w:szCs w:val="24"/>
        </w:rPr>
        <w:t>. </w:t>
      </w:r>
      <w:r w:rsidRPr="00BA5AA0">
        <w:rPr>
          <w:i/>
          <w:iCs/>
          <w:sz w:val="24"/>
          <w:szCs w:val="24"/>
        </w:rPr>
        <w:t>Moving beyond icebreakers: An innovative approach to group facilitation, learning, and action</w:t>
      </w:r>
      <w:r w:rsidRPr="00BA5AA0">
        <w:rPr>
          <w:sz w:val="24"/>
          <w:szCs w:val="24"/>
        </w:rPr>
        <w:t>. Boston: Center for Teen Empowerment, 2005.</w:t>
      </w:r>
    </w:p>
    <w:p w14:paraId="16D96530" w14:textId="77777777" w:rsidR="003B57D1" w:rsidRDefault="003B57D1" w:rsidP="00A33713">
      <w:pPr>
        <w:pStyle w:val="ListParagraph"/>
        <w:ind w:left="361" w:firstLine="0"/>
        <w:rPr>
          <w:sz w:val="24"/>
          <w:szCs w:val="24"/>
        </w:rPr>
      </w:pPr>
    </w:p>
    <w:p w14:paraId="2D15CE4F" w14:textId="557223EF" w:rsidR="00A33713" w:rsidRDefault="00A33713" w:rsidP="00A33713">
      <w:pPr>
        <w:pStyle w:val="ListParagraph"/>
        <w:ind w:left="361" w:firstLine="0"/>
        <w:rPr>
          <w:sz w:val="24"/>
          <w:szCs w:val="24"/>
        </w:rPr>
      </w:pPr>
      <w:r>
        <w:rPr>
          <w:sz w:val="24"/>
          <w:szCs w:val="24"/>
        </w:rPr>
        <w:t xml:space="preserve">Optional ownership </w:t>
      </w:r>
    </w:p>
    <w:p w14:paraId="77141E54" w14:textId="4CF682EF" w:rsidR="00906A0A" w:rsidRPr="009D5515" w:rsidRDefault="00906A0A" w:rsidP="009D5515">
      <w:pPr>
        <w:pStyle w:val="ListParagraph"/>
        <w:numPr>
          <w:ilvl w:val="0"/>
          <w:numId w:val="7"/>
        </w:numPr>
        <w:rPr>
          <w:sz w:val="24"/>
          <w:szCs w:val="24"/>
        </w:rPr>
      </w:pPr>
      <w:r w:rsidRPr="009D5515">
        <w:rPr>
          <w:sz w:val="24"/>
          <w:szCs w:val="24"/>
        </w:rPr>
        <w:t xml:space="preserve">Bok, Derek.  </w:t>
      </w:r>
      <w:r w:rsidRPr="009D5515">
        <w:rPr>
          <w:i/>
          <w:iCs/>
          <w:sz w:val="24"/>
          <w:szCs w:val="24"/>
        </w:rPr>
        <w:t>Higher Education in America</w:t>
      </w:r>
      <w:r w:rsidRPr="009D5515">
        <w:rPr>
          <w:sz w:val="24"/>
          <w:szCs w:val="24"/>
        </w:rPr>
        <w:t>.  Princeton University Press. 2015.  ISBN:  978-0691165585</w:t>
      </w:r>
      <w:r w:rsidR="00A33713" w:rsidRPr="009D5515">
        <w:rPr>
          <w:sz w:val="24"/>
          <w:szCs w:val="24"/>
        </w:rPr>
        <w:t xml:space="preserve"> We will read four chapters of this book</w:t>
      </w:r>
      <w:r w:rsidR="003B57D1">
        <w:rPr>
          <w:sz w:val="24"/>
          <w:szCs w:val="24"/>
        </w:rPr>
        <w:t xml:space="preserve"> and it will be available in the library.</w:t>
      </w:r>
    </w:p>
    <w:p w14:paraId="6A28EF74" w14:textId="10D7E1B3" w:rsidR="00AE1283" w:rsidRDefault="00B63277" w:rsidP="00EC4F4F">
      <w:pPr>
        <w:rPr>
          <w:sz w:val="24"/>
          <w:szCs w:val="24"/>
        </w:rPr>
      </w:pPr>
      <w:r>
        <w:rPr>
          <w:sz w:val="24"/>
          <w:szCs w:val="24"/>
        </w:rPr>
        <w:t>Also, you are required to own of the following</w:t>
      </w:r>
      <w:r w:rsidR="00336191">
        <w:rPr>
          <w:sz w:val="24"/>
          <w:szCs w:val="24"/>
        </w:rPr>
        <w:t xml:space="preserve">, </w:t>
      </w:r>
      <w:r w:rsidR="00EC4F4F">
        <w:rPr>
          <w:sz w:val="24"/>
          <w:szCs w:val="24"/>
        </w:rPr>
        <w:t>or another approved by the instructor.</w:t>
      </w:r>
    </w:p>
    <w:p w14:paraId="570FB176" w14:textId="77777777" w:rsidR="00AE1283" w:rsidRDefault="00AE1283" w:rsidP="00EC4F4F">
      <w:pPr>
        <w:spacing w:after="0" w:line="240" w:lineRule="auto"/>
        <w:ind w:left="1097" w:right="14" w:hanging="721"/>
      </w:pPr>
      <w:r>
        <w:t xml:space="preserve">Ali, M. A., et al., eds. </w:t>
      </w:r>
      <w:r>
        <w:rPr>
          <w:i/>
        </w:rPr>
        <w:t xml:space="preserve">Mantle of Mercy: Islamic Chaplaincy in North America. </w:t>
      </w:r>
      <w:r>
        <w:t xml:space="preserve">Templeton Press, 2022. ISBN 978-1-59947-593-6  </w:t>
      </w:r>
    </w:p>
    <w:p w14:paraId="1017F2DB" w14:textId="77777777" w:rsidR="00AE1283" w:rsidRDefault="00AE1283" w:rsidP="00EC4F4F">
      <w:pPr>
        <w:spacing w:after="0" w:line="240" w:lineRule="auto"/>
        <w:ind w:left="376" w:firstLine="0"/>
      </w:pPr>
      <w:r>
        <w:t xml:space="preserve">Chander, Vineet and Lucinda Mosher, eds., </w:t>
      </w:r>
      <w:r>
        <w:rPr>
          <w:i/>
        </w:rPr>
        <w:t xml:space="preserve">Hindu Approaches to Spiritual Care: Chaplaincy in </w:t>
      </w:r>
      <w:r>
        <w:t xml:space="preserve"> </w:t>
      </w:r>
    </w:p>
    <w:p w14:paraId="01CC801F" w14:textId="77777777" w:rsidR="00AE1283" w:rsidRDefault="00AE1283" w:rsidP="00EC4F4F">
      <w:pPr>
        <w:spacing w:after="0" w:line="240" w:lineRule="auto"/>
        <w:ind w:left="1107" w:right="14"/>
      </w:pPr>
      <w:r>
        <w:rPr>
          <w:i/>
        </w:rPr>
        <w:t xml:space="preserve">Theory and Practice. </w:t>
      </w:r>
      <w:r>
        <w:t xml:space="preserve">Jessica Kingsley, 2020. ISBN </w:t>
      </w:r>
      <w:r>
        <w:rPr>
          <w:color w:val="0F1111"/>
        </w:rPr>
        <w:t>978-1785926051</w:t>
      </w:r>
      <w:r>
        <w:t xml:space="preserve">  </w:t>
      </w:r>
    </w:p>
    <w:p w14:paraId="1D5BE075" w14:textId="77777777" w:rsidR="00AE1283" w:rsidRDefault="00AE1283" w:rsidP="00EC4F4F">
      <w:pPr>
        <w:spacing w:after="0" w:line="240" w:lineRule="auto"/>
        <w:ind w:left="376" w:firstLine="0"/>
      </w:pPr>
      <w:r>
        <w:t xml:space="preserve">Friedman, Dayle E. ed., </w:t>
      </w:r>
      <w:r>
        <w:rPr>
          <w:i/>
        </w:rPr>
        <w:t xml:space="preserve">Jewish Pastoral Care: A Practical Handbook from Traditional and </w:t>
      </w:r>
      <w:r>
        <w:t xml:space="preserve"> </w:t>
      </w:r>
    </w:p>
    <w:p w14:paraId="68BEAF03" w14:textId="77777777" w:rsidR="00AE1283" w:rsidRDefault="00AE1283" w:rsidP="00EC4F4F">
      <w:pPr>
        <w:spacing w:after="0" w:line="240" w:lineRule="auto"/>
        <w:ind w:left="1107" w:right="14"/>
      </w:pPr>
      <w:r>
        <w:rPr>
          <w:i/>
        </w:rPr>
        <w:t xml:space="preserve">Contemporary Sources, </w:t>
      </w:r>
      <w:r>
        <w:t xml:space="preserve">second ed. Jewish Lights, 2015. ISBN </w:t>
      </w:r>
      <w:r>
        <w:rPr>
          <w:color w:val="0F1111"/>
        </w:rPr>
        <w:t>978-1580234276</w:t>
      </w:r>
      <w:r>
        <w:t xml:space="preserve">  </w:t>
      </w:r>
    </w:p>
    <w:p w14:paraId="764CF402" w14:textId="3CB44838" w:rsidR="00AE1283" w:rsidRDefault="00A17598" w:rsidP="00EC4F4F">
      <w:pPr>
        <w:spacing w:after="0" w:line="240" w:lineRule="auto"/>
        <w:ind w:left="0" w:right="232" w:firstLine="0"/>
        <w:jc w:val="center"/>
      </w:pPr>
      <w:r>
        <w:t xml:space="preserve">  </w:t>
      </w:r>
      <w:r w:rsidR="00AE1283">
        <w:t xml:space="preserve">Giles, Cheryl A. and Willa B. Miller, eds. </w:t>
      </w:r>
      <w:r w:rsidR="00AE1283">
        <w:rPr>
          <w:i/>
        </w:rPr>
        <w:t xml:space="preserve">The Arts of Contemplative Care: Pioneering Voices in </w:t>
      </w:r>
    </w:p>
    <w:p w14:paraId="0139DC7A" w14:textId="77777777" w:rsidR="00AE1283" w:rsidRDefault="00AE1283" w:rsidP="00EC4F4F">
      <w:pPr>
        <w:spacing w:after="0" w:line="240" w:lineRule="auto"/>
        <w:ind w:left="1109" w:firstLine="0"/>
      </w:pPr>
      <w:r>
        <w:rPr>
          <w:i/>
        </w:rPr>
        <w:t xml:space="preserve">Buddhist Chaplaincy and Pastoral Work. </w:t>
      </w:r>
      <w:r>
        <w:t xml:space="preserve">Wisdom Publications, 2012. ISBN </w:t>
      </w:r>
      <w:r>
        <w:rPr>
          <w:color w:val="0F1111"/>
        </w:rPr>
        <w:t>9780861716647</w:t>
      </w:r>
      <w:r>
        <w:t xml:space="preserve">  </w:t>
      </w:r>
    </w:p>
    <w:p w14:paraId="407822E7" w14:textId="77777777" w:rsidR="009A1596" w:rsidRPr="005606A9" w:rsidRDefault="009A1596" w:rsidP="00D60EA6">
      <w:pPr>
        <w:ind w:left="0" w:firstLine="0"/>
        <w:rPr>
          <w:sz w:val="24"/>
          <w:szCs w:val="24"/>
        </w:rPr>
      </w:pPr>
    </w:p>
    <w:p w14:paraId="4BEB6130" w14:textId="09A3EE05" w:rsidR="00917F2D" w:rsidRPr="005606A9" w:rsidRDefault="00D6527C">
      <w:pPr>
        <w:pStyle w:val="Heading1"/>
        <w:ind w:left="-4"/>
        <w:rPr>
          <w:sz w:val="24"/>
          <w:szCs w:val="24"/>
        </w:rPr>
      </w:pPr>
      <w:r w:rsidRPr="005606A9">
        <w:rPr>
          <w:sz w:val="24"/>
          <w:szCs w:val="24"/>
        </w:rPr>
        <w:t>Assessment</w:t>
      </w:r>
      <w:r w:rsidRPr="005606A9">
        <w:rPr>
          <w:sz w:val="24"/>
          <w:szCs w:val="24"/>
          <w:u w:val="none"/>
        </w:rPr>
        <w:t xml:space="preserve"> </w:t>
      </w:r>
    </w:p>
    <w:p w14:paraId="705ECE30" w14:textId="0156F9C1" w:rsidR="00AC78B0" w:rsidRPr="005606A9" w:rsidRDefault="005F5729" w:rsidP="007461D5">
      <w:pPr>
        <w:ind w:left="-4"/>
        <w:rPr>
          <w:sz w:val="24"/>
          <w:szCs w:val="24"/>
        </w:rPr>
      </w:pPr>
      <w:r w:rsidRPr="005606A9">
        <w:rPr>
          <w:sz w:val="24"/>
          <w:szCs w:val="24"/>
        </w:rPr>
        <w:t>This course covers a lot of ground and material in th</w:t>
      </w:r>
      <w:r w:rsidR="001202D6" w:rsidRPr="005606A9">
        <w:rPr>
          <w:sz w:val="24"/>
          <w:szCs w:val="24"/>
        </w:rPr>
        <w:t>e</w:t>
      </w:r>
      <w:r w:rsidRPr="005606A9">
        <w:rPr>
          <w:sz w:val="24"/>
          <w:szCs w:val="24"/>
        </w:rPr>
        <w:t xml:space="preserve"> facets of </w:t>
      </w:r>
      <w:r w:rsidR="001202D6" w:rsidRPr="005606A9">
        <w:rPr>
          <w:sz w:val="24"/>
          <w:szCs w:val="24"/>
        </w:rPr>
        <w:t xml:space="preserve">university </w:t>
      </w:r>
      <w:r w:rsidRPr="005606A9">
        <w:rPr>
          <w:sz w:val="24"/>
          <w:szCs w:val="24"/>
        </w:rPr>
        <w:t>chaplaincy</w:t>
      </w:r>
      <w:r w:rsidR="00336191">
        <w:rPr>
          <w:sz w:val="24"/>
          <w:szCs w:val="24"/>
        </w:rPr>
        <w:t xml:space="preserve"> and the context of higher education in the United States</w:t>
      </w:r>
      <w:r w:rsidRPr="005606A9">
        <w:rPr>
          <w:sz w:val="24"/>
          <w:szCs w:val="24"/>
        </w:rPr>
        <w:t>.  It will be necessary to keep up with the reading and writing and to plan ahead.  I can be somewhat lenient with deadlines, but you should only ask for this in extreme situations</w:t>
      </w:r>
      <w:r w:rsidR="004C6C40" w:rsidRPr="005606A9">
        <w:rPr>
          <w:sz w:val="24"/>
          <w:szCs w:val="24"/>
        </w:rPr>
        <w:t>, so as not to get behind overall.</w:t>
      </w:r>
      <w:r w:rsidR="00D6527C" w:rsidRPr="005606A9">
        <w:rPr>
          <w:sz w:val="24"/>
          <w:szCs w:val="24"/>
        </w:rPr>
        <w:t xml:space="preserve"> Grades will be based on completion of seminar assignments, attendance, meaningful participation in class discussion, and completion of written assignments as detailed below: </w:t>
      </w:r>
    </w:p>
    <w:p w14:paraId="344F918F" w14:textId="671C466C" w:rsidR="00917F2D" w:rsidRPr="005606A9" w:rsidRDefault="00D6527C" w:rsidP="00337A69">
      <w:pPr>
        <w:pStyle w:val="Heading1"/>
        <w:rPr>
          <w:color w:val="auto"/>
          <w:sz w:val="24"/>
          <w:szCs w:val="24"/>
        </w:rPr>
      </w:pPr>
      <w:r w:rsidRPr="005606A9">
        <w:rPr>
          <w:sz w:val="24"/>
          <w:szCs w:val="24"/>
        </w:rPr>
        <w:t>Attendance &amp; Class Discussion Pa</w:t>
      </w:r>
      <w:r w:rsidR="00926DBA" w:rsidRPr="005606A9">
        <w:rPr>
          <w:sz w:val="24"/>
          <w:szCs w:val="24"/>
        </w:rPr>
        <w:t>r</w:t>
      </w:r>
      <w:r w:rsidRPr="005606A9">
        <w:rPr>
          <w:sz w:val="24"/>
          <w:szCs w:val="24"/>
        </w:rPr>
        <w:t>ticipation</w:t>
      </w:r>
      <w:r w:rsidR="0088715E" w:rsidRPr="005606A9">
        <w:rPr>
          <w:sz w:val="24"/>
          <w:szCs w:val="24"/>
        </w:rPr>
        <w:t xml:space="preserve"> (</w:t>
      </w:r>
      <w:r w:rsidR="00046122">
        <w:rPr>
          <w:sz w:val="24"/>
          <w:szCs w:val="24"/>
        </w:rPr>
        <w:t>30</w:t>
      </w:r>
      <w:r w:rsidRPr="005606A9">
        <w:rPr>
          <w:color w:val="auto"/>
          <w:sz w:val="24"/>
          <w:szCs w:val="24"/>
        </w:rPr>
        <w:t>%]</w:t>
      </w:r>
      <w:r w:rsidRPr="005606A9">
        <w:rPr>
          <w:color w:val="auto"/>
          <w:sz w:val="24"/>
          <w:szCs w:val="24"/>
          <w:u w:val="none"/>
        </w:rPr>
        <w:t xml:space="preserve"> </w:t>
      </w:r>
    </w:p>
    <w:p w14:paraId="6B8FF6F5" w14:textId="208238B1" w:rsidR="00917F2D" w:rsidRPr="005606A9" w:rsidRDefault="00347176" w:rsidP="006705FC">
      <w:pPr>
        <w:rPr>
          <w:sz w:val="24"/>
          <w:szCs w:val="24"/>
        </w:rPr>
      </w:pPr>
      <w:r>
        <w:rPr>
          <w:sz w:val="24"/>
          <w:szCs w:val="24"/>
        </w:rPr>
        <w:t>Each module and class period will have a focus</w:t>
      </w:r>
      <w:r w:rsidR="000B3A78">
        <w:rPr>
          <w:sz w:val="24"/>
          <w:szCs w:val="24"/>
        </w:rPr>
        <w:t xml:space="preserve"> and will include lectures to view in advance and on which to comment. You are requested to comment on each other’s comments, to create </w:t>
      </w:r>
      <w:r w:rsidR="00C26AAD">
        <w:rPr>
          <w:sz w:val="24"/>
          <w:szCs w:val="24"/>
        </w:rPr>
        <w:t xml:space="preserve">a </w:t>
      </w:r>
      <w:r w:rsidR="000B3A78">
        <w:rPr>
          <w:sz w:val="24"/>
          <w:szCs w:val="24"/>
        </w:rPr>
        <w:t>dialogue on-line as well as in class</w:t>
      </w:r>
      <w:r>
        <w:rPr>
          <w:sz w:val="24"/>
          <w:szCs w:val="24"/>
        </w:rPr>
        <w:t xml:space="preserve">.  </w:t>
      </w:r>
      <w:r w:rsidR="000B3A78">
        <w:rPr>
          <w:sz w:val="24"/>
          <w:szCs w:val="24"/>
        </w:rPr>
        <w:t xml:space="preserve">Each module also includes </w:t>
      </w:r>
      <w:r w:rsidR="00CD737D">
        <w:rPr>
          <w:sz w:val="24"/>
          <w:szCs w:val="24"/>
        </w:rPr>
        <w:t xml:space="preserve">a final reflection in which to pull together your ideas, the presentations you have heard, readings you encountered.  Each will have a prompt on canvas.  These reflections should be posted before class. </w:t>
      </w:r>
      <w:r>
        <w:rPr>
          <w:sz w:val="24"/>
          <w:szCs w:val="24"/>
        </w:rPr>
        <w:t>Your participation grade</w:t>
      </w:r>
      <w:r w:rsidR="00CD737D">
        <w:rPr>
          <w:sz w:val="24"/>
          <w:szCs w:val="24"/>
        </w:rPr>
        <w:t xml:space="preserve"> also</w:t>
      </w:r>
      <w:r>
        <w:rPr>
          <w:sz w:val="24"/>
          <w:szCs w:val="24"/>
        </w:rPr>
        <w:t xml:space="preserve"> includes on-time arrival in class and persistence with us, on camera</w:t>
      </w:r>
      <w:r w:rsidR="000B3A78">
        <w:rPr>
          <w:sz w:val="24"/>
          <w:szCs w:val="24"/>
        </w:rPr>
        <w:t>.</w:t>
      </w:r>
    </w:p>
    <w:p w14:paraId="582C20D4" w14:textId="75B0D45A" w:rsidR="00FB092A" w:rsidRPr="005606A9" w:rsidRDefault="00D6527C" w:rsidP="00337A69">
      <w:pPr>
        <w:pStyle w:val="Heading1"/>
        <w:rPr>
          <w:color w:val="FF0000"/>
          <w:sz w:val="24"/>
          <w:szCs w:val="24"/>
          <w:u w:val="none"/>
        </w:rPr>
      </w:pPr>
      <w:r w:rsidRPr="005606A9">
        <w:rPr>
          <w:sz w:val="24"/>
          <w:szCs w:val="24"/>
        </w:rPr>
        <w:t>Written Assignments</w:t>
      </w:r>
      <w:r w:rsidR="00B9254A" w:rsidRPr="005606A9">
        <w:rPr>
          <w:color w:val="auto"/>
          <w:sz w:val="24"/>
          <w:szCs w:val="24"/>
        </w:rPr>
        <w:t xml:space="preserve"> </w:t>
      </w:r>
      <w:r w:rsidRPr="005606A9">
        <w:rPr>
          <w:color w:val="auto"/>
          <w:sz w:val="24"/>
          <w:szCs w:val="24"/>
        </w:rPr>
        <w:t>[</w:t>
      </w:r>
      <w:r w:rsidR="00046122">
        <w:rPr>
          <w:color w:val="auto"/>
          <w:sz w:val="24"/>
          <w:szCs w:val="24"/>
        </w:rPr>
        <w:t>7</w:t>
      </w:r>
      <w:r w:rsidR="007E4693" w:rsidRPr="005606A9">
        <w:rPr>
          <w:color w:val="auto"/>
          <w:sz w:val="24"/>
          <w:szCs w:val="24"/>
        </w:rPr>
        <w:t>0</w:t>
      </w:r>
      <w:r w:rsidRPr="005606A9">
        <w:rPr>
          <w:color w:val="auto"/>
          <w:sz w:val="24"/>
          <w:szCs w:val="24"/>
        </w:rPr>
        <w:t>%]</w:t>
      </w:r>
      <w:r w:rsidRPr="005606A9">
        <w:rPr>
          <w:color w:val="auto"/>
          <w:sz w:val="24"/>
          <w:szCs w:val="24"/>
          <w:u w:val="none"/>
        </w:rPr>
        <w:t xml:space="preserve"> </w:t>
      </w:r>
    </w:p>
    <w:p w14:paraId="648D9E20" w14:textId="77777777" w:rsidR="004D3211" w:rsidRPr="00CD737D" w:rsidRDefault="004D3211" w:rsidP="00CD737D">
      <w:pPr>
        <w:ind w:left="1" w:firstLine="0"/>
        <w:rPr>
          <w:sz w:val="24"/>
          <w:szCs w:val="24"/>
        </w:rPr>
      </w:pPr>
    </w:p>
    <w:p w14:paraId="33064F48" w14:textId="4C38CC7D" w:rsidR="006141E6" w:rsidRPr="00B9728C" w:rsidRDefault="006A7411" w:rsidP="006A7411">
      <w:pPr>
        <w:pStyle w:val="ListParagraph"/>
        <w:numPr>
          <w:ilvl w:val="0"/>
          <w:numId w:val="5"/>
        </w:numPr>
        <w:spacing w:after="0" w:line="240" w:lineRule="auto"/>
        <w:ind w:left="360"/>
        <w:rPr>
          <w:sz w:val="24"/>
          <w:szCs w:val="24"/>
        </w:rPr>
      </w:pPr>
      <w:r>
        <w:rPr>
          <w:sz w:val="24"/>
          <w:szCs w:val="24"/>
        </w:rPr>
        <w:t>Choose a university to study.  It might be one near where you live, or one where you can imagine working as chaplain.</w:t>
      </w:r>
      <w:r w:rsidR="00F35829">
        <w:rPr>
          <w:sz w:val="24"/>
          <w:szCs w:val="24"/>
        </w:rPr>
        <w:t xml:space="preserve">  You will be asked to report on your university during the course of the semester</w:t>
      </w:r>
      <w:r w:rsidR="00E65EBA">
        <w:rPr>
          <w:sz w:val="24"/>
          <w:szCs w:val="24"/>
        </w:rPr>
        <w:t xml:space="preserve"> as we discuss the relevant focus points of higher ed.  Choose a university that is near to you or that you have familiarity of, or with which you have experience, or in which you have </w:t>
      </w:r>
      <w:r w:rsidR="00D504BB">
        <w:rPr>
          <w:sz w:val="24"/>
          <w:szCs w:val="24"/>
        </w:rPr>
        <w:t xml:space="preserve">or can make </w:t>
      </w:r>
      <w:r w:rsidR="00E65EBA">
        <w:rPr>
          <w:sz w:val="24"/>
          <w:szCs w:val="24"/>
        </w:rPr>
        <w:t>a contact (preferably in the chaplain’s office.)  Your instructor can help connect you</w:t>
      </w:r>
      <w:r w:rsidR="00D504BB">
        <w:rPr>
          <w:sz w:val="24"/>
          <w:szCs w:val="24"/>
        </w:rPr>
        <w:t xml:space="preserve"> with our interviewees, or others</w:t>
      </w:r>
      <w:r w:rsidR="00E65EBA">
        <w:rPr>
          <w:sz w:val="24"/>
          <w:szCs w:val="24"/>
        </w:rPr>
        <w:t xml:space="preserve">, if you have need.  Several times over the course of the semester you will be asked to </w:t>
      </w:r>
      <w:r w:rsidR="00A4789D">
        <w:rPr>
          <w:sz w:val="24"/>
          <w:szCs w:val="24"/>
        </w:rPr>
        <w:t>research more deeply into that one institution, and to report in class as to your findings as we compare universities.  In the final half of the course, you will write a report on the university, summarizing your learnings and applying them</w:t>
      </w:r>
      <w:r w:rsidR="00046122">
        <w:rPr>
          <w:sz w:val="24"/>
          <w:szCs w:val="24"/>
        </w:rPr>
        <w:t xml:space="preserve"> to the issues of our course. </w:t>
      </w:r>
      <w:r w:rsidR="007B4A4B">
        <w:rPr>
          <w:sz w:val="24"/>
          <w:szCs w:val="24"/>
        </w:rPr>
        <w:t>More details will be found on Canvas</w:t>
      </w:r>
      <w:r w:rsidR="00046122">
        <w:rPr>
          <w:sz w:val="24"/>
          <w:szCs w:val="24"/>
        </w:rPr>
        <w:t xml:space="preserve"> (10%)</w:t>
      </w:r>
      <w:r w:rsidR="00FB3E64">
        <w:rPr>
          <w:sz w:val="24"/>
          <w:szCs w:val="24"/>
        </w:rPr>
        <w:t xml:space="preserve">  </w:t>
      </w:r>
      <w:r w:rsidR="00FB3E64">
        <w:rPr>
          <w:b/>
          <w:bCs/>
          <w:sz w:val="24"/>
          <w:szCs w:val="24"/>
        </w:rPr>
        <w:t>Final Report Due December 13</w:t>
      </w:r>
    </w:p>
    <w:p w14:paraId="686A64A0" w14:textId="77777777" w:rsidR="00597F1F" w:rsidRDefault="00597F1F" w:rsidP="00044AF1">
      <w:pPr>
        <w:spacing w:after="0" w:line="240" w:lineRule="auto"/>
        <w:ind w:left="0" w:firstLine="0"/>
        <w:rPr>
          <w:sz w:val="24"/>
          <w:szCs w:val="24"/>
        </w:rPr>
      </w:pPr>
    </w:p>
    <w:p w14:paraId="63EEDBD4" w14:textId="4FB37DD7" w:rsidR="00597F1F" w:rsidRDefault="00597F1F" w:rsidP="00597F1F">
      <w:pPr>
        <w:spacing w:after="0" w:line="240" w:lineRule="auto"/>
        <w:rPr>
          <w:sz w:val="24"/>
          <w:szCs w:val="24"/>
        </w:rPr>
      </w:pPr>
    </w:p>
    <w:p w14:paraId="1C686150" w14:textId="361C2BE5" w:rsidR="00E7405E" w:rsidRPr="001C5DA4" w:rsidRDefault="00E7405E" w:rsidP="001C5DA4">
      <w:pPr>
        <w:pStyle w:val="ListParagraph"/>
        <w:numPr>
          <w:ilvl w:val="0"/>
          <w:numId w:val="5"/>
        </w:numPr>
        <w:rPr>
          <w:sz w:val="24"/>
          <w:szCs w:val="24"/>
        </w:rPr>
      </w:pPr>
      <w:r w:rsidRPr="001C5DA4">
        <w:rPr>
          <w:sz w:val="24"/>
          <w:szCs w:val="24"/>
        </w:rPr>
        <w:t>Choose a justice issue that exists on campus for a particular group (sexual assault, misogyny, racism</w:t>
      </w:r>
      <w:r w:rsidR="00272F44" w:rsidRPr="001C5DA4">
        <w:rPr>
          <w:sz w:val="24"/>
          <w:szCs w:val="24"/>
        </w:rPr>
        <w:t xml:space="preserve"> </w:t>
      </w:r>
      <w:r w:rsidRPr="001C5DA4">
        <w:rPr>
          <w:sz w:val="24"/>
          <w:szCs w:val="24"/>
        </w:rPr>
        <w:t xml:space="preserve">and racial inequity, under-representation of a religious tradition, </w:t>
      </w:r>
      <w:proofErr w:type="spellStart"/>
      <w:r w:rsidRPr="001C5DA4">
        <w:rPr>
          <w:sz w:val="24"/>
          <w:szCs w:val="24"/>
        </w:rPr>
        <w:t>anti-semitism</w:t>
      </w:r>
      <w:proofErr w:type="spellEnd"/>
      <w:r w:rsidRPr="001C5DA4">
        <w:rPr>
          <w:sz w:val="24"/>
          <w:szCs w:val="24"/>
        </w:rPr>
        <w:t>, Islamophobia, lack of</w:t>
      </w:r>
      <w:r w:rsidR="00272F44" w:rsidRPr="001C5DA4">
        <w:rPr>
          <w:sz w:val="24"/>
          <w:szCs w:val="24"/>
        </w:rPr>
        <w:t xml:space="preserve"> </w:t>
      </w:r>
      <w:r w:rsidRPr="001C5DA4">
        <w:rPr>
          <w:sz w:val="24"/>
          <w:szCs w:val="24"/>
        </w:rPr>
        <w:t>access to services or facilities, disability, first generation inequities, Christian privilege, to name just a</w:t>
      </w:r>
      <w:r w:rsidR="00272F44" w:rsidRPr="001C5DA4">
        <w:rPr>
          <w:sz w:val="24"/>
          <w:szCs w:val="24"/>
        </w:rPr>
        <w:t xml:space="preserve"> </w:t>
      </w:r>
      <w:r w:rsidRPr="001C5DA4">
        <w:rPr>
          <w:sz w:val="24"/>
          <w:szCs w:val="24"/>
        </w:rPr>
        <w:t xml:space="preserve">few possibilities). Write a paper that illustrates/describes the problem, </w:t>
      </w:r>
      <w:r w:rsidR="00272F44" w:rsidRPr="001C5DA4">
        <w:rPr>
          <w:sz w:val="24"/>
          <w:szCs w:val="24"/>
        </w:rPr>
        <w:t xml:space="preserve">in its </w:t>
      </w:r>
      <w:r w:rsidRPr="001C5DA4">
        <w:rPr>
          <w:sz w:val="24"/>
          <w:szCs w:val="24"/>
        </w:rPr>
        <w:t>historical</w:t>
      </w:r>
      <w:r w:rsidR="00272F44" w:rsidRPr="001C5DA4">
        <w:rPr>
          <w:sz w:val="24"/>
          <w:szCs w:val="24"/>
        </w:rPr>
        <w:t xml:space="preserve"> root</w:t>
      </w:r>
      <w:r w:rsidRPr="001C5DA4">
        <w:rPr>
          <w:sz w:val="24"/>
          <w:szCs w:val="24"/>
        </w:rPr>
        <w:t xml:space="preserve"> and at present,</w:t>
      </w:r>
      <w:r w:rsidR="00272F44" w:rsidRPr="001C5DA4">
        <w:rPr>
          <w:sz w:val="24"/>
          <w:szCs w:val="24"/>
        </w:rPr>
        <w:t xml:space="preserve"> </w:t>
      </w:r>
      <w:r w:rsidRPr="001C5DA4">
        <w:rPr>
          <w:sz w:val="24"/>
          <w:szCs w:val="24"/>
        </w:rPr>
        <w:t>detailing its impact on student</w:t>
      </w:r>
      <w:r w:rsidR="00272F44" w:rsidRPr="001C5DA4">
        <w:rPr>
          <w:sz w:val="24"/>
          <w:szCs w:val="24"/>
        </w:rPr>
        <w:t xml:space="preserve">s and other campus </w:t>
      </w:r>
      <w:r w:rsidR="008B566B" w:rsidRPr="001C5DA4">
        <w:rPr>
          <w:sz w:val="24"/>
          <w:szCs w:val="24"/>
        </w:rPr>
        <w:t>constituents</w:t>
      </w:r>
      <w:r w:rsidRPr="001C5DA4">
        <w:rPr>
          <w:sz w:val="24"/>
          <w:szCs w:val="24"/>
        </w:rPr>
        <w:t>. Describe the chaplain’s role in providing services (from a</w:t>
      </w:r>
      <w:r w:rsidRPr="001C5DA4">
        <w:rPr>
          <w:sz w:val="24"/>
          <w:szCs w:val="24"/>
        </w:rPr>
        <w:br/>
        <w:t>spiritual/religious/humanist/theological or philosophical rationale, and a plan for the chaplain (you) to</w:t>
      </w:r>
      <w:r w:rsidR="00272F44" w:rsidRPr="001C5DA4">
        <w:rPr>
          <w:sz w:val="24"/>
          <w:szCs w:val="24"/>
        </w:rPr>
        <w:t xml:space="preserve"> </w:t>
      </w:r>
      <w:r w:rsidRPr="001C5DA4">
        <w:rPr>
          <w:sz w:val="24"/>
          <w:szCs w:val="24"/>
        </w:rPr>
        <w:t>address and collaborate, and what and how you—as that chaplain—</w:t>
      </w:r>
      <w:r w:rsidR="00272F44" w:rsidRPr="001C5DA4">
        <w:rPr>
          <w:sz w:val="24"/>
          <w:szCs w:val="24"/>
        </w:rPr>
        <w:t xml:space="preserve"> </w:t>
      </w:r>
      <w:r w:rsidRPr="001C5DA4">
        <w:rPr>
          <w:sz w:val="24"/>
          <w:szCs w:val="24"/>
        </w:rPr>
        <w:t>would</w:t>
      </w:r>
      <w:r w:rsidR="00272F44" w:rsidRPr="001C5DA4">
        <w:rPr>
          <w:sz w:val="24"/>
          <w:szCs w:val="24"/>
        </w:rPr>
        <w:t xml:space="preserve"> </w:t>
      </w:r>
      <w:r w:rsidRPr="001C5DA4">
        <w:rPr>
          <w:sz w:val="24"/>
          <w:szCs w:val="24"/>
        </w:rPr>
        <w:t>understand the issue and</w:t>
      </w:r>
      <w:r w:rsidR="00272F44" w:rsidRPr="001C5DA4">
        <w:rPr>
          <w:sz w:val="24"/>
          <w:szCs w:val="24"/>
        </w:rPr>
        <w:t xml:space="preserve"> </w:t>
      </w:r>
      <w:r w:rsidRPr="001C5DA4">
        <w:rPr>
          <w:sz w:val="24"/>
          <w:szCs w:val="24"/>
        </w:rPr>
        <w:t>add to addressing it by way of spiritual, emotional, religious, group work, institutional challenge,</w:t>
      </w:r>
      <w:r w:rsidR="00272F44" w:rsidRPr="001C5DA4">
        <w:rPr>
          <w:sz w:val="24"/>
          <w:szCs w:val="24"/>
        </w:rPr>
        <w:t xml:space="preserve"> </w:t>
      </w:r>
      <w:r w:rsidRPr="001C5DA4">
        <w:rPr>
          <w:sz w:val="24"/>
          <w:szCs w:val="24"/>
        </w:rPr>
        <w:t>public and private nuances of the issue. Be sure to think about student identity and spiritual</w:t>
      </w:r>
      <w:r w:rsidR="00272F44" w:rsidRPr="001C5DA4">
        <w:rPr>
          <w:sz w:val="24"/>
          <w:szCs w:val="24"/>
        </w:rPr>
        <w:t xml:space="preserve"> </w:t>
      </w:r>
      <w:r w:rsidRPr="001C5DA4">
        <w:rPr>
          <w:sz w:val="24"/>
          <w:szCs w:val="24"/>
        </w:rPr>
        <w:t xml:space="preserve">development, intersectionality, university systems and history, </w:t>
      </w:r>
      <w:r w:rsidRPr="001C5DA4">
        <w:rPr>
          <w:sz w:val="24"/>
          <w:szCs w:val="24"/>
        </w:rPr>
        <w:lastRenderedPageBreak/>
        <w:t>possible programming and</w:t>
      </w:r>
      <w:r w:rsidR="001C5DA4" w:rsidRPr="001C5DA4">
        <w:rPr>
          <w:sz w:val="24"/>
          <w:szCs w:val="24"/>
        </w:rPr>
        <w:t xml:space="preserve"> collaborations on campus, and as detailed a plan as you can offer to make a difference for the better for this population. How will you assess the effectiveness of your initiative and plans? Be sure </w:t>
      </w:r>
      <w:proofErr w:type="spellStart"/>
      <w:r w:rsidR="001C5DA4" w:rsidRPr="001C5DA4">
        <w:rPr>
          <w:sz w:val="24"/>
          <w:szCs w:val="24"/>
        </w:rPr>
        <w:t>tocenter</w:t>
      </w:r>
      <w:proofErr w:type="spellEnd"/>
      <w:r w:rsidR="001C5DA4" w:rsidRPr="001C5DA4">
        <w:rPr>
          <w:sz w:val="24"/>
          <w:szCs w:val="24"/>
        </w:rPr>
        <w:t xml:space="preserve"> and articulate your own spiritual root, as well   others, in the service of justice. Use 8-10 sources of your choice, in addition to 3 from the following to center your thinking, making sure to include a diversity of perspectives (15 pages).  (25%)</w:t>
      </w:r>
      <w:r w:rsidR="006E4700">
        <w:rPr>
          <w:sz w:val="24"/>
          <w:szCs w:val="24"/>
        </w:rPr>
        <w:t xml:space="preserve"> </w:t>
      </w:r>
      <w:r w:rsidR="006E4700">
        <w:rPr>
          <w:b/>
          <w:bCs/>
          <w:sz w:val="24"/>
          <w:szCs w:val="24"/>
        </w:rPr>
        <w:t xml:space="preserve">Due December </w:t>
      </w:r>
      <w:r w:rsidR="00FB3E64">
        <w:rPr>
          <w:b/>
          <w:bCs/>
          <w:sz w:val="24"/>
          <w:szCs w:val="24"/>
        </w:rPr>
        <w:t>2</w:t>
      </w:r>
    </w:p>
    <w:p w14:paraId="4219AC98" w14:textId="67494E3A" w:rsidR="00272F44" w:rsidRPr="009D0F67" w:rsidRDefault="00272F44" w:rsidP="004D3250">
      <w:pPr>
        <w:pStyle w:val="ListParagraph"/>
        <w:ind w:left="1440" w:firstLine="0"/>
        <w:rPr>
          <w:sz w:val="24"/>
          <w:szCs w:val="24"/>
        </w:rPr>
      </w:pPr>
      <w:r w:rsidRPr="009D0F67">
        <w:rPr>
          <w:sz w:val="24"/>
          <w:szCs w:val="24"/>
        </w:rPr>
        <w:br/>
        <w:t>The Arts of Contemplative Care (Giles &amp; Miller, eds.)</w:t>
      </w:r>
      <w:r w:rsidRPr="009D0F67">
        <w:rPr>
          <w:sz w:val="24"/>
          <w:szCs w:val="24"/>
        </w:rPr>
        <w:br/>
        <w:t>Spiritual Guidance Across Religions: A Sourcebook for Spiritual Directors and</w:t>
      </w:r>
      <w:r w:rsidRPr="009D0F67">
        <w:rPr>
          <w:sz w:val="24"/>
          <w:szCs w:val="24"/>
        </w:rPr>
        <w:br/>
        <w:t>Other Professionals Providing Counsel to People of Differing Faith Traditions</w:t>
      </w:r>
      <w:r w:rsidRPr="009D0F67">
        <w:rPr>
          <w:sz w:val="24"/>
          <w:szCs w:val="24"/>
        </w:rPr>
        <w:br/>
        <w:t>(Mabry)</w:t>
      </w:r>
      <w:r w:rsidRPr="009D0F67">
        <w:rPr>
          <w:sz w:val="24"/>
          <w:szCs w:val="24"/>
        </w:rPr>
        <w:br/>
        <w:t>Professional Spiritual &amp; Pastoral Care (Roberts)</w:t>
      </w:r>
      <w:r w:rsidRPr="009D0F67">
        <w:rPr>
          <w:sz w:val="24"/>
          <w:szCs w:val="24"/>
        </w:rPr>
        <w:br/>
        <w:t>Jewish Pastoral Care (Friedman)</w:t>
      </w:r>
      <w:r w:rsidRPr="009D0F67">
        <w:rPr>
          <w:sz w:val="24"/>
          <w:szCs w:val="24"/>
        </w:rPr>
        <w:br/>
        <w:t>Hindu Approaches to Spiritual Care (Chander)</w:t>
      </w:r>
      <w:r w:rsidRPr="009D0F67">
        <w:rPr>
          <w:sz w:val="24"/>
          <w:szCs w:val="24"/>
        </w:rPr>
        <w:br/>
        <w:t>Mantle of Mercy (Ali).</w:t>
      </w:r>
    </w:p>
    <w:p w14:paraId="721441CF" w14:textId="77777777" w:rsidR="006A7411" w:rsidRPr="006A7411" w:rsidRDefault="006A7411" w:rsidP="00F35829">
      <w:pPr>
        <w:pStyle w:val="ListParagraph"/>
        <w:spacing w:after="0" w:line="240" w:lineRule="auto"/>
        <w:ind w:left="360" w:firstLine="0"/>
        <w:rPr>
          <w:sz w:val="24"/>
          <w:szCs w:val="24"/>
        </w:rPr>
      </w:pPr>
    </w:p>
    <w:p w14:paraId="49D2A86D" w14:textId="6860E6AE" w:rsidR="000F2162" w:rsidRPr="005606A9" w:rsidRDefault="00FB092A" w:rsidP="000F2162">
      <w:pPr>
        <w:pStyle w:val="ListParagraph"/>
        <w:numPr>
          <w:ilvl w:val="0"/>
          <w:numId w:val="5"/>
        </w:numPr>
        <w:spacing w:after="0" w:line="240" w:lineRule="auto"/>
        <w:rPr>
          <w:sz w:val="24"/>
          <w:szCs w:val="24"/>
        </w:rPr>
      </w:pPr>
      <w:r w:rsidRPr="005606A9">
        <w:rPr>
          <w:sz w:val="24"/>
          <w:szCs w:val="24"/>
        </w:rPr>
        <w:t xml:space="preserve">Many universities and search committees </w:t>
      </w:r>
      <w:r w:rsidR="004A5DF0" w:rsidRPr="005606A9">
        <w:rPr>
          <w:sz w:val="24"/>
          <w:szCs w:val="24"/>
        </w:rPr>
        <w:t>request</w:t>
      </w:r>
      <w:r w:rsidRPr="005606A9">
        <w:rPr>
          <w:sz w:val="24"/>
          <w:szCs w:val="24"/>
        </w:rPr>
        <w:t>, with applications for their chaplain</w:t>
      </w:r>
      <w:r w:rsidR="00FF7CC0" w:rsidRPr="005606A9">
        <w:rPr>
          <w:sz w:val="24"/>
          <w:szCs w:val="24"/>
        </w:rPr>
        <w:t>cy positions,</w:t>
      </w:r>
      <w:r w:rsidRPr="005606A9">
        <w:rPr>
          <w:sz w:val="24"/>
          <w:szCs w:val="24"/>
        </w:rPr>
        <w:t xml:space="preserve"> a statement of philosophy pertaining to chaplaincy.  Answer the prompt from a university</w:t>
      </w:r>
      <w:r w:rsidR="00DB2DDC" w:rsidRPr="005606A9">
        <w:rPr>
          <w:sz w:val="24"/>
          <w:szCs w:val="24"/>
        </w:rPr>
        <w:t>:</w:t>
      </w:r>
      <w:r w:rsidRPr="005606A9">
        <w:rPr>
          <w:sz w:val="24"/>
          <w:szCs w:val="24"/>
        </w:rPr>
        <w:t xml:space="preserve"> </w:t>
      </w:r>
      <w:r w:rsidR="005E4C99" w:rsidRPr="005606A9">
        <w:rPr>
          <w:sz w:val="24"/>
          <w:szCs w:val="24"/>
        </w:rPr>
        <w:t>“</w:t>
      </w:r>
      <w:r w:rsidRPr="005606A9">
        <w:rPr>
          <w:sz w:val="24"/>
          <w:szCs w:val="24"/>
        </w:rPr>
        <w:t xml:space="preserve">What is your theology of chaplaincy, multifaith community and engagement, </w:t>
      </w:r>
      <w:r w:rsidR="0034698C">
        <w:rPr>
          <w:sz w:val="24"/>
          <w:szCs w:val="24"/>
        </w:rPr>
        <w:t xml:space="preserve">student spiritual care, </w:t>
      </w:r>
      <w:r w:rsidRPr="005606A9">
        <w:rPr>
          <w:sz w:val="24"/>
          <w:szCs w:val="24"/>
        </w:rPr>
        <w:t>and how do you foresee living this out on campus</w:t>
      </w:r>
      <w:r w:rsidR="000074A7">
        <w:rPr>
          <w:sz w:val="24"/>
          <w:szCs w:val="24"/>
        </w:rPr>
        <w:t xml:space="preserve"> in chaplaincy work</w:t>
      </w:r>
      <w:r w:rsidRPr="005606A9">
        <w:rPr>
          <w:sz w:val="24"/>
          <w:szCs w:val="24"/>
        </w:rPr>
        <w:t>?  What implications do you offer for your own chaplaincy style, based on your fundamental beliefs and principles?</w:t>
      </w:r>
      <w:r w:rsidR="005E4C99" w:rsidRPr="005606A9">
        <w:rPr>
          <w:sz w:val="24"/>
          <w:szCs w:val="24"/>
        </w:rPr>
        <w:t>”</w:t>
      </w:r>
      <w:r w:rsidRPr="005606A9">
        <w:rPr>
          <w:sz w:val="24"/>
          <w:szCs w:val="24"/>
        </w:rPr>
        <w:t xml:space="preserve">  Do this as if you are really applying for a job.  Use a particular U</w:t>
      </w:r>
      <w:r w:rsidR="00DB2DDC" w:rsidRPr="005606A9">
        <w:rPr>
          <w:sz w:val="24"/>
          <w:szCs w:val="24"/>
        </w:rPr>
        <w:t>.</w:t>
      </w:r>
      <w:r w:rsidRPr="005606A9">
        <w:rPr>
          <w:sz w:val="24"/>
          <w:szCs w:val="24"/>
        </w:rPr>
        <w:t>S</w:t>
      </w:r>
      <w:r w:rsidR="00DB2DDC" w:rsidRPr="005606A9">
        <w:rPr>
          <w:sz w:val="24"/>
          <w:szCs w:val="24"/>
        </w:rPr>
        <w:t>.</w:t>
      </w:r>
      <w:r w:rsidRPr="005606A9">
        <w:rPr>
          <w:sz w:val="24"/>
          <w:szCs w:val="24"/>
        </w:rPr>
        <w:t xml:space="preserve"> university or college—perhaps one you might be interested in serving</w:t>
      </w:r>
      <w:r w:rsidR="0014426C" w:rsidRPr="005606A9">
        <w:rPr>
          <w:sz w:val="24"/>
          <w:szCs w:val="24"/>
        </w:rPr>
        <w:t xml:space="preserve"> </w:t>
      </w:r>
      <w:r w:rsidR="00A6694B" w:rsidRPr="005606A9">
        <w:rPr>
          <w:sz w:val="24"/>
          <w:szCs w:val="24"/>
        </w:rPr>
        <w:t xml:space="preserve">or </w:t>
      </w:r>
      <w:r w:rsidRPr="005606A9">
        <w:rPr>
          <w:sz w:val="24"/>
          <w:szCs w:val="24"/>
        </w:rPr>
        <w:t>use your own undergraduate institution</w:t>
      </w:r>
      <w:r w:rsidR="005173ED">
        <w:rPr>
          <w:sz w:val="24"/>
          <w:szCs w:val="24"/>
        </w:rPr>
        <w:t>, or the one you have chosen to study this semester</w:t>
      </w:r>
      <w:r w:rsidRPr="005606A9">
        <w:rPr>
          <w:sz w:val="24"/>
          <w:szCs w:val="24"/>
        </w:rPr>
        <w:t xml:space="preserve">.  </w:t>
      </w:r>
      <w:r w:rsidR="00A6694B" w:rsidRPr="005606A9">
        <w:rPr>
          <w:sz w:val="24"/>
          <w:szCs w:val="24"/>
        </w:rPr>
        <w:t xml:space="preserve">Your answer should support </w:t>
      </w:r>
      <w:r w:rsidRPr="005606A9">
        <w:rPr>
          <w:sz w:val="24"/>
          <w:szCs w:val="24"/>
        </w:rPr>
        <w:t>the need for a Chaplain</w:t>
      </w:r>
      <w:r w:rsidR="00186309" w:rsidRPr="005606A9">
        <w:rPr>
          <w:sz w:val="24"/>
          <w:szCs w:val="24"/>
        </w:rPr>
        <w:t xml:space="preserve">, </w:t>
      </w:r>
      <w:r w:rsidRPr="005606A9">
        <w:rPr>
          <w:sz w:val="24"/>
          <w:szCs w:val="24"/>
        </w:rPr>
        <w:t>the role and present offerings</w:t>
      </w:r>
      <w:r w:rsidR="00186309" w:rsidRPr="005606A9">
        <w:rPr>
          <w:sz w:val="24"/>
          <w:szCs w:val="24"/>
        </w:rPr>
        <w:t xml:space="preserve"> (as you see them available on the website)</w:t>
      </w:r>
      <w:r w:rsidR="00533587" w:rsidRPr="005606A9">
        <w:rPr>
          <w:sz w:val="24"/>
          <w:szCs w:val="24"/>
        </w:rPr>
        <w:t>,</w:t>
      </w:r>
      <w:r w:rsidRPr="005606A9">
        <w:rPr>
          <w:sz w:val="24"/>
          <w:szCs w:val="24"/>
        </w:rPr>
        <w:t xml:space="preserve"> and then articulate your own theologic</w:t>
      </w:r>
      <w:r w:rsidR="00533587" w:rsidRPr="005606A9">
        <w:rPr>
          <w:sz w:val="24"/>
          <w:szCs w:val="24"/>
        </w:rPr>
        <w:t>a</w:t>
      </w:r>
      <w:r w:rsidRPr="005606A9">
        <w:rPr>
          <w:sz w:val="24"/>
          <w:szCs w:val="24"/>
        </w:rPr>
        <w:t>l</w:t>
      </w:r>
      <w:r w:rsidR="00533587" w:rsidRPr="005606A9">
        <w:rPr>
          <w:sz w:val="24"/>
          <w:szCs w:val="24"/>
        </w:rPr>
        <w:t>/philosophical and spiritual</w:t>
      </w:r>
      <w:r w:rsidRPr="005606A9">
        <w:rPr>
          <w:sz w:val="24"/>
          <w:szCs w:val="24"/>
        </w:rPr>
        <w:t xml:space="preserve"> basis.  Finally assess and demonstrate your skills for this role. Include a resume.</w:t>
      </w:r>
      <w:r w:rsidR="000F2162" w:rsidRPr="005606A9">
        <w:rPr>
          <w:sz w:val="24"/>
          <w:szCs w:val="24"/>
        </w:rPr>
        <w:t xml:space="preserve"> Use and cite sources for everything that is not your original thought, including 5 sources from the list of required or recommended reading.  Feel free to use and cite other materials.</w:t>
      </w:r>
      <w:r w:rsidR="00B63A00">
        <w:rPr>
          <w:sz w:val="24"/>
          <w:szCs w:val="24"/>
        </w:rPr>
        <w:t xml:space="preserve"> (</w:t>
      </w:r>
      <w:r w:rsidR="004F20D7">
        <w:rPr>
          <w:sz w:val="24"/>
          <w:szCs w:val="24"/>
        </w:rPr>
        <w:t>5-9</w:t>
      </w:r>
      <w:r w:rsidR="00B63A00">
        <w:rPr>
          <w:sz w:val="24"/>
          <w:szCs w:val="24"/>
        </w:rPr>
        <w:t xml:space="preserve"> pages for the statement</w:t>
      </w:r>
      <w:r w:rsidR="006705FC">
        <w:rPr>
          <w:sz w:val="24"/>
          <w:szCs w:val="24"/>
        </w:rPr>
        <w:t>)</w:t>
      </w:r>
      <w:r w:rsidR="002C293D">
        <w:rPr>
          <w:sz w:val="24"/>
          <w:szCs w:val="24"/>
        </w:rPr>
        <w:t xml:space="preserve"> (25%)</w:t>
      </w:r>
      <w:r w:rsidR="00FB3E64">
        <w:rPr>
          <w:sz w:val="24"/>
          <w:szCs w:val="24"/>
        </w:rPr>
        <w:t xml:space="preserve"> </w:t>
      </w:r>
      <w:r w:rsidR="00FB3E64">
        <w:rPr>
          <w:b/>
          <w:bCs/>
          <w:sz w:val="24"/>
          <w:szCs w:val="24"/>
        </w:rPr>
        <w:t>Due November 9</w:t>
      </w:r>
    </w:p>
    <w:p w14:paraId="4F40F194" w14:textId="77777777" w:rsidR="0014426C" w:rsidRPr="009D0F67" w:rsidRDefault="0014426C" w:rsidP="009D0F67">
      <w:pPr>
        <w:spacing w:after="0" w:line="240" w:lineRule="auto"/>
        <w:ind w:left="0" w:firstLine="0"/>
        <w:rPr>
          <w:sz w:val="24"/>
          <w:szCs w:val="24"/>
        </w:rPr>
      </w:pPr>
    </w:p>
    <w:p w14:paraId="530FCB9B" w14:textId="12C9DBA7" w:rsidR="00F03A79" w:rsidRDefault="00FB092A" w:rsidP="002C15CD">
      <w:pPr>
        <w:pStyle w:val="ListParagraph"/>
        <w:numPr>
          <w:ilvl w:val="0"/>
          <w:numId w:val="5"/>
        </w:numPr>
        <w:rPr>
          <w:sz w:val="24"/>
          <w:szCs w:val="24"/>
        </w:rPr>
      </w:pPr>
      <w:r w:rsidRPr="005606A9">
        <w:rPr>
          <w:sz w:val="24"/>
          <w:szCs w:val="24"/>
        </w:rPr>
        <w:t>Write a reflection on your own practice of self-care in the face of your service in times of trauma, grief, national crisis.  Include experiences you have had, shortcomings you have discovered, detailing your growth</w:t>
      </w:r>
      <w:r w:rsidR="00095C8C" w:rsidRPr="005606A9">
        <w:rPr>
          <w:sz w:val="24"/>
          <w:szCs w:val="24"/>
        </w:rPr>
        <w:t xml:space="preserve"> in understanding and practice</w:t>
      </w:r>
      <w:r w:rsidR="002C293D">
        <w:rPr>
          <w:sz w:val="24"/>
          <w:szCs w:val="24"/>
        </w:rPr>
        <w:t>.</w:t>
      </w:r>
      <w:r w:rsidRPr="005606A9">
        <w:rPr>
          <w:sz w:val="24"/>
          <w:szCs w:val="24"/>
        </w:rPr>
        <w:t xml:space="preserve"> Imagine and describe how you will practice self-care in the context of higher education, knowing what you do about the context, the rhythms, student development and spiritual care, and your own</w:t>
      </w:r>
      <w:r w:rsidR="004C2FF7" w:rsidRPr="005606A9">
        <w:rPr>
          <w:sz w:val="24"/>
          <w:szCs w:val="24"/>
        </w:rPr>
        <w:t xml:space="preserve"> spiritual root and perspective</w:t>
      </w:r>
      <w:r w:rsidR="009678B2" w:rsidRPr="005606A9">
        <w:rPr>
          <w:sz w:val="24"/>
          <w:szCs w:val="24"/>
        </w:rPr>
        <w:t xml:space="preserve"> </w:t>
      </w:r>
      <w:r w:rsidR="002C472F" w:rsidRPr="005606A9">
        <w:rPr>
          <w:sz w:val="24"/>
          <w:szCs w:val="24"/>
        </w:rPr>
        <w:t>(</w:t>
      </w:r>
      <w:r w:rsidR="00095C8C" w:rsidRPr="005606A9">
        <w:rPr>
          <w:sz w:val="24"/>
          <w:szCs w:val="24"/>
        </w:rPr>
        <w:t>5-7 pages)</w:t>
      </w:r>
      <w:r w:rsidR="002C293D">
        <w:rPr>
          <w:sz w:val="24"/>
          <w:szCs w:val="24"/>
        </w:rPr>
        <w:t xml:space="preserve"> (10</w:t>
      </w:r>
      <w:r w:rsidR="000F1F92">
        <w:rPr>
          <w:sz w:val="24"/>
          <w:szCs w:val="24"/>
        </w:rPr>
        <w:t>%)</w:t>
      </w:r>
      <w:r w:rsidR="00FB3E64">
        <w:rPr>
          <w:sz w:val="24"/>
          <w:szCs w:val="24"/>
        </w:rPr>
        <w:t xml:space="preserve"> </w:t>
      </w:r>
      <w:r w:rsidR="00FB3E64">
        <w:rPr>
          <w:b/>
          <w:bCs/>
          <w:sz w:val="24"/>
          <w:szCs w:val="24"/>
        </w:rPr>
        <w:t>Due December 15</w:t>
      </w:r>
    </w:p>
    <w:p w14:paraId="6F042622" w14:textId="105C860A" w:rsidR="008B566B" w:rsidRPr="008B566B" w:rsidRDefault="008B566B" w:rsidP="008B566B">
      <w:pPr>
        <w:rPr>
          <w:sz w:val="24"/>
          <w:szCs w:val="24"/>
        </w:rPr>
      </w:pPr>
      <w:r w:rsidRPr="008B566B">
        <w:rPr>
          <w:sz w:val="24"/>
          <w:szCs w:val="24"/>
          <w:u w:val="single"/>
        </w:rPr>
        <w:t>A note about grading</w:t>
      </w:r>
      <w:r w:rsidRPr="001C5DA4">
        <w:rPr>
          <w:sz w:val="24"/>
          <w:szCs w:val="24"/>
        </w:rPr>
        <w:br/>
        <w:t>Students will be evaluated by the appropriate standards of research and writing at the graduate level: that</w:t>
      </w:r>
      <w:r>
        <w:rPr>
          <w:sz w:val="24"/>
          <w:szCs w:val="24"/>
        </w:rPr>
        <w:t xml:space="preserve"> </w:t>
      </w:r>
      <w:r w:rsidRPr="001C5DA4">
        <w:rPr>
          <w:sz w:val="24"/>
          <w:szCs w:val="24"/>
        </w:rPr>
        <w:t>is, identification of the research question or thesis, development of a significant and nuanced argument,</w:t>
      </w:r>
      <w:r>
        <w:rPr>
          <w:sz w:val="24"/>
          <w:szCs w:val="24"/>
        </w:rPr>
        <w:t xml:space="preserve"> </w:t>
      </w:r>
      <w:r w:rsidRPr="001C5DA4">
        <w:rPr>
          <w:sz w:val="24"/>
          <w:szCs w:val="24"/>
        </w:rPr>
        <w:t>evidence of a thorough investigation of the literature available on the matter, and appropriate citation</w:t>
      </w:r>
      <w:r>
        <w:rPr>
          <w:sz w:val="24"/>
          <w:szCs w:val="24"/>
        </w:rPr>
        <w:t xml:space="preserve"> </w:t>
      </w:r>
      <w:r w:rsidRPr="001C5DA4">
        <w:rPr>
          <w:sz w:val="24"/>
          <w:szCs w:val="24"/>
        </w:rPr>
        <w:t>methods and uses. Final grades are not negotiable.</w:t>
      </w:r>
    </w:p>
    <w:p w14:paraId="02DCE25E" w14:textId="77777777" w:rsidR="006705FC" w:rsidRDefault="006705FC" w:rsidP="006705FC">
      <w:pPr>
        <w:rPr>
          <w:sz w:val="24"/>
          <w:szCs w:val="24"/>
        </w:rPr>
      </w:pPr>
    </w:p>
    <w:p w14:paraId="459CCC99" w14:textId="77777777" w:rsidR="006705FC" w:rsidRPr="00337A69" w:rsidRDefault="006705FC" w:rsidP="006705FC">
      <w:pPr>
        <w:rPr>
          <w:b/>
          <w:bCs/>
          <w:color w:val="auto"/>
          <w:sz w:val="24"/>
          <w:szCs w:val="24"/>
        </w:rPr>
      </w:pPr>
    </w:p>
    <w:p w14:paraId="0A1D64AF" w14:textId="77777777" w:rsidR="000C6C9F" w:rsidRPr="00337A69" w:rsidRDefault="000C6C9F" w:rsidP="000C6C9F">
      <w:pPr>
        <w:pStyle w:val="Heading2"/>
        <w:spacing w:after="133"/>
        <w:ind w:left="-5"/>
        <w:rPr>
          <w:rFonts w:ascii="Times New Roman" w:hAnsi="Times New Roman" w:cs="Times New Roman"/>
          <w:b/>
          <w:bCs/>
          <w:color w:val="auto"/>
          <w:sz w:val="24"/>
          <w:szCs w:val="24"/>
        </w:rPr>
      </w:pPr>
      <w:r w:rsidRPr="00337A69">
        <w:rPr>
          <w:rFonts w:ascii="Times New Roman" w:hAnsi="Times New Roman" w:cs="Times New Roman"/>
          <w:b/>
          <w:bCs/>
          <w:color w:val="auto"/>
          <w:sz w:val="24"/>
          <w:szCs w:val="24"/>
        </w:rPr>
        <w:t xml:space="preserve">Hartford International University Grading Scale  </w:t>
      </w:r>
    </w:p>
    <w:p w14:paraId="24AC52A9" w14:textId="77777777" w:rsidR="000C6C9F" w:rsidRPr="005606A9" w:rsidRDefault="000C6C9F" w:rsidP="000C6C9F">
      <w:pPr>
        <w:ind w:left="1442" w:right="14" w:hanging="1441"/>
        <w:rPr>
          <w:sz w:val="24"/>
          <w:szCs w:val="24"/>
        </w:rPr>
      </w:pPr>
      <w:r w:rsidRPr="005606A9">
        <w:rPr>
          <w:sz w:val="24"/>
          <w:szCs w:val="24"/>
        </w:rPr>
        <w:t xml:space="preserve">A (95-100)  </w:t>
      </w:r>
      <w:r w:rsidRPr="005606A9">
        <w:rPr>
          <w:sz w:val="24"/>
          <w:szCs w:val="24"/>
        </w:rPr>
        <w:tab/>
        <w:t xml:space="preserve">Demonstrates excellent mastery of the subject matter, a superior ability to articulate this, and provides helpful connections to daily life or contemporary issues. Exceeds expectations of the course.  </w:t>
      </w:r>
    </w:p>
    <w:p w14:paraId="01EBE302" w14:textId="77777777" w:rsidR="000C6C9F" w:rsidRPr="005606A9" w:rsidRDefault="000C6C9F" w:rsidP="000C6C9F">
      <w:pPr>
        <w:spacing w:after="29"/>
        <w:ind w:left="1442" w:right="14" w:hanging="1441"/>
        <w:rPr>
          <w:sz w:val="24"/>
          <w:szCs w:val="24"/>
        </w:rPr>
      </w:pPr>
      <w:r w:rsidRPr="005606A9">
        <w:rPr>
          <w:sz w:val="24"/>
          <w:szCs w:val="24"/>
        </w:rPr>
        <w:t xml:space="preserve">A-  (90-94)   </w:t>
      </w:r>
      <w:r w:rsidRPr="005606A9">
        <w:rPr>
          <w:sz w:val="24"/>
          <w:szCs w:val="24"/>
        </w:rPr>
        <w:tab/>
        <w:t xml:space="preserve">Demonstrates mastery of the subject matter, ability to articulate this well, and makes connections to daily life or contemporary issues. Exceeds expectations of the course.  </w:t>
      </w:r>
    </w:p>
    <w:p w14:paraId="51706D63" w14:textId="77777777" w:rsidR="000C6C9F" w:rsidRPr="005606A9" w:rsidRDefault="000C6C9F" w:rsidP="000C6C9F">
      <w:pPr>
        <w:ind w:left="1442" w:right="14" w:hanging="1441"/>
        <w:rPr>
          <w:sz w:val="24"/>
          <w:szCs w:val="24"/>
        </w:rPr>
      </w:pPr>
      <w:r w:rsidRPr="005606A9">
        <w:rPr>
          <w:sz w:val="24"/>
          <w:szCs w:val="24"/>
        </w:rPr>
        <w:t xml:space="preserve">B+ (87-89)   </w:t>
      </w:r>
      <w:r w:rsidRPr="005606A9">
        <w:rPr>
          <w:sz w:val="24"/>
          <w:szCs w:val="24"/>
        </w:rPr>
        <w:tab/>
        <w:t xml:space="preserve">Demonstrates a very good understanding of the subject matter, able to articulate lessons learned in the assignment well. Meets course expectations.  </w:t>
      </w:r>
    </w:p>
    <w:p w14:paraId="61214881" w14:textId="77777777" w:rsidR="000C6C9F" w:rsidRPr="005606A9" w:rsidRDefault="000C6C9F" w:rsidP="000C6C9F">
      <w:pPr>
        <w:ind w:left="1442" w:right="14" w:hanging="1441"/>
        <w:rPr>
          <w:sz w:val="24"/>
          <w:szCs w:val="24"/>
        </w:rPr>
      </w:pPr>
      <w:r w:rsidRPr="005606A9">
        <w:rPr>
          <w:sz w:val="24"/>
          <w:szCs w:val="24"/>
        </w:rPr>
        <w:t xml:space="preserve">B  (83-86)   </w:t>
      </w:r>
      <w:r w:rsidRPr="005606A9">
        <w:rPr>
          <w:sz w:val="24"/>
          <w:szCs w:val="24"/>
        </w:rPr>
        <w:tab/>
        <w:t xml:space="preserve">Demonstrates an understanding of the subject matter and the ability to articulate lessons learned. Meets expectations of the course.  </w:t>
      </w:r>
    </w:p>
    <w:p w14:paraId="54E77007" w14:textId="77777777" w:rsidR="000C6C9F" w:rsidRPr="005606A9" w:rsidRDefault="000C6C9F" w:rsidP="000C6C9F">
      <w:pPr>
        <w:spacing w:after="76"/>
        <w:ind w:left="1442" w:right="14" w:hanging="1441"/>
        <w:rPr>
          <w:sz w:val="24"/>
          <w:szCs w:val="24"/>
        </w:rPr>
      </w:pPr>
      <w:r w:rsidRPr="005606A9">
        <w:rPr>
          <w:sz w:val="24"/>
          <w:szCs w:val="24"/>
        </w:rPr>
        <w:t xml:space="preserve">B- (80-82)   </w:t>
      </w:r>
      <w:r w:rsidRPr="005606A9">
        <w:rPr>
          <w:sz w:val="24"/>
          <w:szCs w:val="24"/>
        </w:rPr>
        <w:tab/>
        <w:t xml:space="preserve">Demonstrates an understanding of the material at hand, has some difficulty articulating this, and basic connection of the material to daily life or contemporary issues/life. Meets basic expectations for the course.  </w:t>
      </w:r>
    </w:p>
    <w:p w14:paraId="4DC19D5A" w14:textId="77777777" w:rsidR="000C6C9F" w:rsidRPr="005606A9" w:rsidRDefault="000C6C9F" w:rsidP="000C6C9F">
      <w:pPr>
        <w:ind w:left="1442" w:right="14" w:hanging="1441"/>
        <w:rPr>
          <w:sz w:val="24"/>
          <w:szCs w:val="24"/>
        </w:rPr>
      </w:pPr>
      <w:r w:rsidRPr="005606A9">
        <w:rPr>
          <w:sz w:val="24"/>
          <w:szCs w:val="24"/>
        </w:rPr>
        <w:t xml:space="preserve">C+ (77-79)   </w:t>
      </w:r>
      <w:r w:rsidRPr="005606A9">
        <w:rPr>
          <w:sz w:val="24"/>
          <w:szCs w:val="24"/>
        </w:rPr>
        <w:tab/>
        <w:t xml:space="preserve">Demonstrates a basic comprehension of the subject matter, weak articulation and connections. Does not meet expectations for the course.  </w:t>
      </w:r>
    </w:p>
    <w:p w14:paraId="17BE5340" w14:textId="77777777" w:rsidR="000C6C9F" w:rsidRPr="005606A9" w:rsidRDefault="000C6C9F" w:rsidP="000C6C9F">
      <w:pPr>
        <w:ind w:right="235"/>
        <w:rPr>
          <w:sz w:val="24"/>
          <w:szCs w:val="24"/>
        </w:rPr>
      </w:pPr>
      <w:r w:rsidRPr="005606A9">
        <w:rPr>
          <w:sz w:val="24"/>
          <w:szCs w:val="24"/>
        </w:rPr>
        <w:t xml:space="preserve">C (70-76)   </w:t>
      </w:r>
      <w:r w:rsidRPr="005606A9">
        <w:rPr>
          <w:sz w:val="24"/>
          <w:szCs w:val="24"/>
        </w:rPr>
        <w:tab/>
        <w:t xml:space="preserve">Demonstrates a minimal comprehension of the subject matter and has difficulty making connections. Does not meet expectations of the course.  F  (below 70) Has not met the basic requirements of the course.  </w:t>
      </w:r>
    </w:p>
    <w:p w14:paraId="7B8C71A6" w14:textId="77777777" w:rsidR="000C6C9F" w:rsidRPr="005606A9" w:rsidRDefault="000C6C9F" w:rsidP="000C6C9F">
      <w:pPr>
        <w:spacing w:after="90" w:line="259" w:lineRule="auto"/>
        <w:ind w:left="16" w:firstLine="0"/>
        <w:rPr>
          <w:sz w:val="24"/>
          <w:szCs w:val="24"/>
        </w:rPr>
      </w:pPr>
      <w:r w:rsidRPr="005606A9">
        <w:rPr>
          <w:b/>
          <w:sz w:val="24"/>
          <w:szCs w:val="24"/>
        </w:rPr>
        <w:t xml:space="preserve"> </w:t>
      </w:r>
      <w:r w:rsidRPr="005606A9">
        <w:rPr>
          <w:sz w:val="24"/>
          <w:szCs w:val="24"/>
        </w:rPr>
        <w:t xml:space="preserve"> </w:t>
      </w:r>
    </w:p>
    <w:p w14:paraId="55F0DE5F" w14:textId="77777777" w:rsidR="000C6C9F" w:rsidRPr="00337A69" w:rsidRDefault="000C6C9F" w:rsidP="000C6C9F">
      <w:pPr>
        <w:pStyle w:val="Heading2"/>
        <w:spacing w:after="98"/>
        <w:ind w:left="-5"/>
        <w:rPr>
          <w:rFonts w:ascii="Times New Roman" w:hAnsi="Times New Roman" w:cs="Times New Roman"/>
          <w:b/>
          <w:bCs/>
          <w:color w:val="auto"/>
          <w:sz w:val="24"/>
          <w:szCs w:val="24"/>
        </w:rPr>
      </w:pPr>
      <w:r w:rsidRPr="00337A69">
        <w:rPr>
          <w:rFonts w:ascii="Times New Roman" w:hAnsi="Times New Roman" w:cs="Times New Roman"/>
          <w:b/>
          <w:bCs/>
          <w:color w:val="auto"/>
          <w:sz w:val="24"/>
          <w:szCs w:val="24"/>
        </w:rPr>
        <w:t xml:space="preserve">HIU Values of Collaborative Teaching and Learning  </w:t>
      </w:r>
    </w:p>
    <w:p w14:paraId="148FC01A" w14:textId="77777777" w:rsidR="000C6C9F" w:rsidRPr="005606A9" w:rsidRDefault="000C6C9F" w:rsidP="000C6C9F">
      <w:pPr>
        <w:ind w:right="14"/>
        <w:rPr>
          <w:sz w:val="24"/>
          <w:szCs w:val="24"/>
        </w:rPr>
      </w:pPr>
      <w:r w:rsidRPr="005606A9">
        <w:rPr>
          <w:sz w:val="24"/>
          <w:szCs w:val="24"/>
        </w:rPr>
        <w:t xml:space="preserve">Showing mutual appreciation and respect for others—modeling the privilege to learn from and partner with each other.   </w:t>
      </w:r>
    </w:p>
    <w:p w14:paraId="69C953E6" w14:textId="77777777" w:rsidR="000C6C9F" w:rsidRPr="005606A9" w:rsidRDefault="000C6C9F" w:rsidP="000C6C9F">
      <w:pPr>
        <w:ind w:right="14"/>
        <w:rPr>
          <w:sz w:val="24"/>
          <w:szCs w:val="24"/>
        </w:rPr>
      </w:pPr>
      <w:r w:rsidRPr="005606A9">
        <w:rPr>
          <w:sz w:val="24"/>
          <w:szCs w:val="24"/>
        </w:rPr>
        <w:t xml:space="preserve">Engaging in cross-disciplinary content and teaching.   </w:t>
      </w:r>
    </w:p>
    <w:p w14:paraId="6BA49012" w14:textId="77777777" w:rsidR="000C6C9F" w:rsidRPr="005606A9" w:rsidRDefault="000C6C9F" w:rsidP="000C6C9F">
      <w:pPr>
        <w:ind w:right="14"/>
        <w:rPr>
          <w:sz w:val="24"/>
          <w:szCs w:val="24"/>
        </w:rPr>
      </w:pPr>
      <w:r w:rsidRPr="005606A9">
        <w:rPr>
          <w:sz w:val="24"/>
          <w:szCs w:val="24"/>
        </w:rPr>
        <w:t xml:space="preserve">Paying attention to the whole personhood or another—history, race, religion, knowledge, gender, and rank.   </w:t>
      </w:r>
    </w:p>
    <w:p w14:paraId="2337E380" w14:textId="77777777" w:rsidR="000C6C9F" w:rsidRPr="005606A9" w:rsidRDefault="000C6C9F" w:rsidP="000C6C9F">
      <w:pPr>
        <w:ind w:right="14"/>
        <w:rPr>
          <w:sz w:val="24"/>
          <w:szCs w:val="24"/>
        </w:rPr>
      </w:pPr>
      <w:r w:rsidRPr="005606A9">
        <w:rPr>
          <w:sz w:val="24"/>
          <w:szCs w:val="24"/>
        </w:rPr>
        <w:t xml:space="preserve">Demonstrating how to disagree respectfully and well.   </w:t>
      </w:r>
    </w:p>
    <w:p w14:paraId="321F5AC6" w14:textId="77777777" w:rsidR="000C6C9F" w:rsidRPr="005606A9" w:rsidRDefault="000C6C9F" w:rsidP="000C6C9F">
      <w:pPr>
        <w:spacing w:after="341"/>
        <w:ind w:right="14"/>
        <w:rPr>
          <w:sz w:val="24"/>
          <w:szCs w:val="24"/>
        </w:rPr>
      </w:pPr>
      <w:r w:rsidRPr="005606A9">
        <w:rPr>
          <w:sz w:val="24"/>
          <w:szCs w:val="24"/>
        </w:rPr>
        <w:t xml:space="preserve">Embodying mutuality—learning to construct ideas and skills and experiences together.   </w:t>
      </w:r>
    </w:p>
    <w:p w14:paraId="77EA3D63" w14:textId="77777777" w:rsidR="000C6C9F" w:rsidRPr="00337A69" w:rsidRDefault="000C6C9F" w:rsidP="000C6C9F">
      <w:pPr>
        <w:pStyle w:val="Heading2"/>
        <w:spacing w:after="99"/>
        <w:ind w:left="-5"/>
        <w:rPr>
          <w:rFonts w:ascii="Times New Roman" w:hAnsi="Times New Roman" w:cs="Times New Roman"/>
          <w:b/>
          <w:bCs/>
          <w:color w:val="auto"/>
          <w:sz w:val="24"/>
          <w:szCs w:val="24"/>
        </w:rPr>
      </w:pPr>
      <w:r w:rsidRPr="00337A69">
        <w:rPr>
          <w:rFonts w:ascii="Times New Roman" w:hAnsi="Times New Roman" w:cs="Times New Roman"/>
          <w:b/>
          <w:bCs/>
          <w:color w:val="auto"/>
          <w:sz w:val="24"/>
          <w:szCs w:val="24"/>
        </w:rPr>
        <w:t xml:space="preserve">Plagiarism and Academic Integrity  </w:t>
      </w:r>
    </w:p>
    <w:p w14:paraId="7041E889" w14:textId="77777777" w:rsidR="000C6C9F" w:rsidRPr="005606A9" w:rsidRDefault="000C6C9F" w:rsidP="000C6C9F">
      <w:pPr>
        <w:ind w:right="14"/>
        <w:rPr>
          <w:sz w:val="24"/>
          <w:szCs w:val="24"/>
        </w:rPr>
      </w:pPr>
      <w:r w:rsidRPr="005606A9">
        <w:rPr>
          <w:sz w:val="24"/>
          <w:szCs w:val="24"/>
        </w:rPr>
        <w:t xml:space="preserve">Academic honesty and integrity are expected of all students. Plagiarism exists when: a) the work submitted was done, in whole or in part, by anyone other than the one submitting the work, b) parts of the work, whether direct quotations, ideas, or data, are taken from another source </w:t>
      </w:r>
      <w:r w:rsidRPr="005606A9">
        <w:rPr>
          <w:sz w:val="24"/>
          <w:szCs w:val="24"/>
        </w:rPr>
        <w:lastRenderedPageBreak/>
        <w:t xml:space="preserve">without acknowledgement, c) the whole work is copied from another source [especially a web based source], or d) significant portions of one’s own previous work used in another course.   </w:t>
      </w:r>
    </w:p>
    <w:p w14:paraId="2B82CD6D" w14:textId="77777777" w:rsidR="000C6C9F" w:rsidRPr="00337A69" w:rsidRDefault="000C6C9F" w:rsidP="000C6C9F">
      <w:pPr>
        <w:pStyle w:val="Heading2"/>
        <w:ind w:left="-5"/>
        <w:rPr>
          <w:rFonts w:ascii="Times New Roman" w:hAnsi="Times New Roman" w:cs="Times New Roman"/>
          <w:b/>
          <w:bCs/>
          <w:color w:val="auto"/>
          <w:sz w:val="24"/>
          <w:szCs w:val="24"/>
        </w:rPr>
      </w:pPr>
      <w:r w:rsidRPr="00337A69">
        <w:rPr>
          <w:rFonts w:ascii="Times New Roman" w:hAnsi="Times New Roman" w:cs="Times New Roman"/>
          <w:b/>
          <w:bCs/>
          <w:color w:val="auto"/>
          <w:sz w:val="24"/>
          <w:szCs w:val="24"/>
        </w:rPr>
        <w:t xml:space="preserve">Inclusive Language  </w:t>
      </w:r>
    </w:p>
    <w:p w14:paraId="540F999A" w14:textId="77777777" w:rsidR="000C6C9F" w:rsidRPr="00337A69" w:rsidRDefault="000C6C9F" w:rsidP="000C6C9F">
      <w:pPr>
        <w:ind w:right="14"/>
        <w:rPr>
          <w:sz w:val="24"/>
          <w:szCs w:val="24"/>
        </w:rPr>
      </w:pPr>
      <w:r w:rsidRPr="00337A69">
        <w:rPr>
          <w:sz w:val="24"/>
          <w:szCs w:val="24"/>
        </w:rPr>
        <w:t>Hartford International University is committed to a policy of inclusion in its academic life and mission. All members of the community are expected to communicate in language that reflects the equality of genders, openness to diverse cultural and theological perspectives, and sensitivity to one another’s images of God.</w:t>
      </w:r>
      <w:r w:rsidRPr="00337A69">
        <w:rPr>
          <w:b/>
          <w:sz w:val="24"/>
          <w:szCs w:val="24"/>
        </w:rPr>
        <w:t xml:space="preserve"> </w:t>
      </w:r>
      <w:r w:rsidRPr="00337A69">
        <w:rPr>
          <w:sz w:val="24"/>
          <w:szCs w:val="24"/>
        </w:rPr>
        <w:t xml:space="preserve"> </w:t>
      </w:r>
    </w:p>
    <w:p w14:paraId="75847BF7" w14:textId="77777777" w:rsidR="000C6C9F" w:rsidRPr="00337A69" w:rsidRDefault="000C6C9F" w:rsidP="000C6C9F">
      <w:pPr>
        <w:pStyle w:val="Heading2"/>
        <w:ind w:left="-5"/>
        <w:rPr>
          <w:rFonts w:ascii="Times New Roman" w:hAnsi="Times New Roman" w:cs="Times New Roman"/>
          <w:b/>
          <w:bCs/>
          <w:sz w:val="24"/>
          <w:szCs w:val="24"/>
        </w:rPr>
      </w:pPr>
      <w:r w:rsidRPr="00337A69">
        <w:rPr>
          <w:rFonts w:ascii="Times New Roman" w:hAnsi="Times New Roman" w:cs="Times New Roman"/>
          <w:b/>
          <w:bCs/>
          <w:color w:val="auto"/>
          <w:sz w:val="24"/>
          <w:szCs w:val="24"/>
        </w:rPr>
        <w:t>Accommodations</w:t>
      </w:r>
      <w:r w:rsidRPr="00337A69">
        <w:rPr>
          <w:rFonts w:ascii="Times New Roman" w:hAnsi="Times New Roman" w:cs="Times New Roman"/>
          <w:b/>
          <w:bCs/>
          <w:sz w:val="24"/>
          <w:szCs w:val="24"/>
        </w:rPr>
        <w:t xml:space="preserve">  </w:t>
      </w:r>
    </w:p>
    <w:p w14:paraId="441AA159" w14:textId="7FF7B53D" w:rsidR="00337A69" w:rsidRPr="00337A69" w:rsidRDefault="000C6C9F" w:rsidP="00337A69">
      <w:pPr>
        <w:ind w:right="14"/>
        <w:rPr>
          <w:sz w:val="24"/>
          <w:szCs w:val="24"/>
        </w:rPr>
      </w:pPr>
      <w:r w:rsidRPr="00337A69">
        <w:rPr>
          <w:sz w:val="24"/>
          <w:szCs w:val="24"/>
        </w:rPr>
        <w:t xml:space="preserve">The Americans with Disabilities Act ensures equal access to qualified individuals with disabilities, and prevents discrimination on the basis of a disability. It is Hartford International University policy to provide reasonable accommodations on a case-by-case basis, which may mean working with outside social and governmental agencies to provide the necessary range of services for student success. Students with disabilities who wish to receive accommodations must contact the Student Services Coordinator. Students with disabilities are eligible for disability support services when they are enrolled in courses and they have disclosed their disability and requested related accommodations during enrollment and/or before the start of each semester. All students seeking accommodation must fill out the Request for Disability Accommodations form. </w:t>
      </w:r>
      <w:r w:rsidRPr="00337A69">
        <w:rPr>
          <w:b/>
          <w:sz w:val="24"/>
          <w:szCs w:val="24"/>
        </w:rPr>
        <w:t xml:space="preserve"> </w:t>
      </w:r>
      <w:r w:rsidRPr="00337A69">
        <w:rPr>
          <w:sz w:val="24"/>
          <w:szCs w:val="24"/>
        </w:rPr>
        <w:t xml:space="preserve"> </w:t>
      </w:r>
    </w:p>
    <w:p w14:paraId="1148384C" w14:textId="77777777" w:rsidR="00337A69" w:rsidRPr="00337A69" w:rsidRDefault="00337A69" w:rsidP="00337A69">
      <w:pPr>
        <w:spacing w:after="0" w:line="240" w:lineRule="auto"/>
        <w:ind w:left="0" w:hanging="14"/>
        <w:rPr>
          <w:b/>
          <w:sz w:val="24"/>
          <w:szCs w:val="24"/>
        </w:rPr>
      </w:pPr>
      <w:r w:rsidRPr="00337A69">
        <w:rPr>
          <w:b/>
          <w:sz w:val="24"/>
          <w:szCs w:val="24"/>
        </w:rPr>
        <w:t>Artificial Intelligence</w:t>
      </w:r>
    </w:p>
    <w:p w14:paraId="16AD4BF8" w14:textId="7272B27E" w:rsidR="00337A69" w:rsidRDefault="00337A69" w:rsidP="00337A69">
      <w:pPr>
        <w:spacing w:after="0" w:line="240" w:lineRule="auto"/>
        <w:ind w:left="0" w:hanging="14"/>
        <w:rPr>
          <w:bCs/>
          <w:sz w:val="24"/>
          <w:szCs w:val="24"/>
        </w:rPr>
      </w:pPr>
      <w:r w:rsidRPr="00337A69">
        <w:rPr>
          <w:bCs/>
          <w:sz w:val="24"/>
          <w:szCs w:val="24"/>
        </w:rPr>
        <w:t>If you use any form of AI, doing research, translating, formatting, composing, data mining, or in any other way, you are required to cite it.  Failure to do so will result in a ‘0’ for the assignment.  If you use AI once, you may not use it again in the term.</w:t>
      </w:r>
    </w:p>
    <w:p w14:paraId="17A0478F" w14:textId="77777777" w:rsidR="00337A69" w:rsidRPr="00337A69" w:rsidRDefault="00337A69" w:rsidP="00337A69">
      <w:pPr>
        <w:spacing w:after="0" w:line="240" w:lineRule="auto"/>
        <w:ind w:left="0" w:hanging="14"/>
        <w:rPr>
          <w:bCs/>
          <w:sz w:val="24"/>
          <w:szCs w:val="24"/>
        </w:rPr>
      </w:pPr>
    </w:p>
    <w:p w14:paraId="3D5CFDB7" w14:textId="77777777" w:rsidR="000C6C9F" w:rsidRPr="00337A69" w:rsidRDefault="000C6C9F" w:rsidP="000C6C9F">
      <w:pPr>
        <w:pStyle w:val="Heading2"/>
        <w:ind w:left="-5"/>
        <w:rPr>
          <w:rFonts w:ascii="Times New Roman" w:hAnsi="Times New Roman" w:cs="Times New Roman"/>
          <w:b/>
          <w:bCs/>
          <w:color w:val="auto"/>
          <w:sz w:val="24"/>
          <w:szCs w:val="24"/>
        </w:rPr>
      </w:pPr>
      <w:r w:rsidRPr="00337A69">
        <w:rPr>
          <w:rFonts w:ascii="Times New Roman" w:hAnsi="Times New Roman" w:cs="Times New Roman"/>
          <w:b/>
          <w:bCs/>
          <w:color w:val="auto"/>
          <w:sz w:val="24"/>
          <w:szCs w:val="24"/>
        </w:rPr>
        <w:t xml:space="preserve">Official Handbooks  </w:t>
      </w:r>
    </w:p>
    <w:p w14:paraId="337E2F05" w14:textId="77777777" w:rsidR="000C6C9F" w:rsidRPr="00337A69" w:rsidRDefault="000C6C9F" w:rsidP="000C6C9F">
      <w:pPr>
        <w:ind w:right="14"/>
        <w:rPr>
          <w:sz w:val="24"/>
          <w:szCs w:val="24"/>
        </w:rPr>
      </w:pPr>
      <w:r w:rsidRPr="00337A69">
        <w:rPr>
          <w:sz w:val="24"/>
          <w:szCs w:val="24"/>
        </w:rPr>
        <w:t xml:space="preserve">For all other questions you might have regarding policies or procedures, please see HIU’s student handbook and statement of academic policies—both available online.   </w:t>
      </w:r>
    </w:p>
    <w:p w14:paraId="0ADEAEFB" w14:textId="77777777" w:rsidR="000C6C9F" w:rsidRPr="00337A69" w:rsidRDefault="000C6C9F" w:rsidP="000C6C9F">
      <w:pPr>
        <w:pStyle w:val="Heading2"/>
        <w:ind w:left="-5"/>
        <w:rPr>
          <w:rFonts w:ascii="Times New Roman" w:hAnsi="Times New Roman" w:cs="Times New Roman"/>
          <w:b/>
          <w:bCs/>
          <w:color w:val="auto"/>
          <w:sz w:val="24"/>
          <w:szCs w:val="24"/>
        </w:rPr>
      </w:pPr>
      <w:r w:rsidRPr="00337A69">
        <w:rPr>
          <w:rFonts w:ascii="Times New Roman" w:hAnsi="Times New Roman" w:cs="Times New Roman"/>
          <w:b/>
          <w:bCs/>
          <w:color w:val="auto"/>
          <w:sz w:val="24"/>
          <w:szCs w:val="24"/>
        </w:rPr>
        <w:t xml:space="preserve">Communication and Technology  </w:t>
      </w:r>
    </w:p>
    <w:p w14:paraId="1BEB96B2" w14:textId="77777777" w:rsidR="000C6C9F" w:rsidRPr="00337A69" w:rsidRDefault="000C6C9F" w:rsidP="000C6C9F">
      <w:pPr>
        <w:spacing w:after="0"/>
        <w:ind w:right="14"/>
        <w:rPr>
          <w:sz w:val="24"/>
          <w:szCs w:val="24"/>
        </w:rPr>
      </w:pPr>
      <w:r w:rsidRPr="00337A69">
        <w:rPr>
          <w:sz w:val="24"/>
          <w:szCs w:val="24"/>
        </w:rPr>
        <w:t xml:space="preserve">Students are expected to use their Hartford International University email for communication regarding the course. All students will need to log into the course site several times per week in order to take part in discussions and to access readings, videos, mini-lectures and other course materials. </w:t>
      </w:r>
      <w:r w:rsidRPr="00337A69">
        <w:rPr>
          <w:sz w:val="24"/>
          <w:szCs w:val="24"/>
          <w:u w:val="single" w:color="000000"/>
        </w:rPr>
        <w:t>Students must also create a free account with VoiceThread and have access via the</w:t>
      </w:r>
      <w:r w:rsidRPr="00337A69">
        <w:rPr>
          <w:sz w:val="24"/>
          <w:szCs w:val="24"/>
        </w:rPr>
        <w:t xml:space="preserve">  </w:t>
      </w:r>
    </w:p>
    <w:p w14:paraId="3800F764" w14:textId="77777777" w:rsidR="000C6C9F" w:rsidRPr="00337A69" w:rsidRDefault="000C6C9F" w:rsidP="000C6C9F">
      <w:pPr>
        <w:ind w:right="14"/>
        <w:rPr>
          <w:sz w:val="24"/>
          <w:szCs w:val="24"/>
        </w:rPr>
      </w:pPr>
      <w:r w:rsidRPr="00337A69">
        <w:rPr>
          <w:sz w:val="24"/>
          <w:szCs w:val="24"/>
          <w:u w:val="single" w:color="000000"/>
        </w:rPr>
        <w:t>VoiceThread app,</w:t>
      </w:r>
      <w:r w:rsidRPr="00337A69">
        <w:rPr>
          <w:sz w:val="24"/>
          <w:szCs w:val="24"/>
        </w:rPr>
        <w:t xml:space="preserve"> in Canvas, or in a separate browser window. Within Canvas, the </w:t>
      </w:r>
      <w:r w:rsidRPr="00337A69">
        <w:rPr>
          <w:i/>
          <w:sz w:val="24"/>
          <w:szCs w:val="24"/>
        </w:rPr>
        <w:t>Announcements</w:t>
      </w:r>
      <w:r w:rsidRPr="00337A69">
        <w:rPr>
          <w:sz w:val="24"/>
          <w:szCs w:val="24"/>
        </w:rPr>
        <w:t xml:space="preserve"> feature will be used to convey information “for the good of the order.” </w:t>
      </w:r>
      <w:r w:rsidRPr="00337A69">
        <w:rPr>
          <w:b/>
          <w:sz w:val="24"/>
          <w:szCs w:val="24"/>
        </w:rPr>
        <w:t xml:space="preserve"> </w:t>
      </w:r>
      <w:r w:rsidRPr="00337A69">
        <w:rPr>
          <w:sz w:val="24"/>
          <w:szCs w:val="24"/>
        </w:rPr>
        <w:t xml:space="preserve"> </w:t>
      </w:r>
    </w:p>
    <w:p w14:paraId="181F912B" w14:textId="77777777" w:rsidR="000C6C9F" w:rsidRPr="00337A69" w:rsidRDefault="000C6C9F" w:rsidP="000C6C9F">
      <w:pPr>
        <w:spacing w:after="1" w:line="259" w:lineRule="auto"/>
        <w:ind w:left="-5"/>
        <w:rPr>
          <w:sz w:val="24"/>
          <w:szCs w:val="24"/>
        </w:rPr>
      </w:pPr>
      <w:r w:rsidRPr="00337A69">
        <w:rPr>
          <w:b/>
          <w:sz w:val="24"/>
          <w:szCs w:val="24"/>
          <w:u w:val="single" w:color="000000"/>
        </w:rPr>
        <w:t>About CANVAS</w:t>
      </w:r>
      <w:r w:rsidRPr="00337A69">
        <w:rPr>
          <w:b/>
          <w:sz w:val="24"/>
          <w:szCs w:val="24"/>
        </w:rPr>
        <w:t xml:space="preserve">:  </w:t>
      </w:r>
      <w:r w:rsidRPr="00337A69">
        <w:rPr>
          <w:sz w:val="24"/>
          <w:szCs w:val="24"/>
        </w:rPr>
        <w:t xml:space="preserve"> </w:t>
      </w:r>
    </w:p>
    <w:p w14:paraId="0E10F04C" w14:textId="77777777" w:rsidR="000C6C9F" w:rsidRPr="00337A69" w:rsidRDefault="000C6C9F" w:rsidP="000C6C9F">
      <w:pPr>
        <w:spacing w:after="183"/>
        <w:ind w:right="14"/>
        <w:rPr>
          <w:sz w:val="24"/>
          <w:szCs w:val="24"/>
        </w:rPr>
      </w:pPr>
      <w:r w:rsidRPr="00337A69">
        <w:rPr>
          <w:sz w:val="24"/>
          <w:szCs w:val="24"/>
        </w:rPr>
        <w:t>This course’s Canvas website is your primary roadmap for this course.</w:t>
      </w:r>
      <w:r w:rsidRPr="00337A69">
        <w:rPr>
          <w:b/>
          <w:sz w:val="24"/>
          <w:szCs w:val="24"/>
        </w:rPr>
        <w:t xml:space="preserve"> </w:t>
      </w:r>
      <w:r w:rsidRPr="00337A69">
        <w:rPr>
          <w:sz w:val="24"/>
          <w:szCs w:val="24"/>
        </w:rPr>
        <w:t xml:space="preserve"> </w:t>
      </w:r>
    </w:p>
    <w:p w14:paraId="3ADF46A3" w14:textId="77777777" w:rsidR="000C6C9F" w:rsidRPr="005606A9" w:rsidRDefault="000C6C9F" w:rsidP="000C6C9F">
      <w:pPr>
        <w:numPr>
          <w:ilvl w:val="0"/>
          <w:numId w:val="9"/>
        </w:numPr>
        <w:spacing w:after="176"/>
        <w:ind w:right="14" w:hanging="360"/>
        <w:rPr>
          <w:sz w:val="24"/>
          <w:szCs w:val="24"/>
        </w:rPr>
      </w:pPr>
      <w:r w:rsidRPr="00337A69">
        <w:rPr>
          <w:sz w:val="24"/>
          <w:szCs w:val="24"/>
        </w:rPr>
        <w:t>Be sure to explore the site thoroughly before</w:t>
      </w:r>
      <w:r w:rsidRPr="005606A9">
        <w:rPr>
          <w:sz w:val="24"/>
          <w:szCs w:val="24"/>
        </w:rPr>
        <w:t xml:space="preserve"> you begin.  </w:t>
      </w:r>
    </w:p>
    <w:p w14:paraId="22A5A971" w14:textId="77777777" w:rsidR="000C6C9F" w:rsidRPr="005606A9" w:rsidRDefault="000C6C9F" w:rsidP="000C6C9F">
      <w:pPr>
        <w:numPr>
          <w:ilvl w:val="0"/>
          <w:numId w:val="9"/>
        </w:numPr>
        <w:spacing w:after="191"/>
        <w:ind w:right="14" w:hanging="360"/>
        <w:rPr>
          <w:sz w:val="24"/>
          <w:szCs w:val="24"/>
        </w:rPr>
      </w:pPr>
      <w:r w:rsidRPr="005606A9">
        <w:rPr>
          <w:sz w:val="24"/>
          <w:szCs w:val="24"/>
        </w:rPr>
        <w:t xml:space="preserve">If you have difficulty navigating or operating any aspect of the site, do take advantage of the “Help” button (indicated by a question mark). The “live chat” feature works very </w:t>
      </w:r>
      <w:r w:rsidRPr="005606A9">
        <w:rPr>
          <w:sz w:val="24"/>
          <w:szCs w:val="24"/>
        </w:rPr>
        <w:lastRenderedPageBreak/>
        <w:t xml:space="preserve">well; you can expect prompt and clear responses to your questions. You may also phone the Canvas Support Hotline: (877) 249-4494.  </w:t>
      </w:r>
    </w:p>
    <w:p w14:paraId="48621FCE" w14:textId="77777777" w:rsidR="000C6C9F" w:rsidRPr="005606A9" w:rsidRDefault="000C6C9F" w:rsidP="000C6C9F">
      <w:pPr>
        <w:numPr>
          <w:ilvl w:val="0"/>
          <w:numId w:val="9"/>
        </w:numPr>
        <w:spacing w:after="345"/>
        <w:ind w:right="14" w:hanging="360"/>
        <w:rPr>
          <w:sz w:val="24"/>
          <w:szCs w:val="24"/>
        </w:rPr>
      </w:pPr>
      <w:r w:rsidRPr="005606A9">
        <w:rPr>
          <w:sz w:val="24"/>
          <w:szCs w:val="24"/>
        </w:rPr>
        <w:t xml:space="preserve">If you have questions about course content (or you tried Canvas Help but are still mystified), please do email or text-message your professor right away. If the situation is better addressed voice-to-voice, request a specific time for a phone or Zoom conversation. (Making an appointment ensures that your professor is ready to talk with you seated at her desk rather than walking her dogs or cooking a meal. </w:t>
      </w:r>
    </w:p>
    <w:p w14:paraId="776AEDCF" w14:textId="77777777" w:rsidR="000C6C9F" w:rsidRPr="005606A9" w:rsidRDefault="000C6C9F" w:rsidP="000C6C9F">
      <w:pPr>
        <w:pStyle w:val="Heading2"/>
        <w:ind w:left="-5"/>
        <w:rPr>
          <w:rFonts w:ascii="Times New Roman" w:hAnsi="Times New Roman" w:cs="Times New Roman"/>
          <w:sz w:val="24"/>
          <w:szCs w:val="24"/>
        </w:rPr>
      </w:pPr>
      <w:r w:rsidRPr="005606A9">
        <w:rPr>
          <w:rFonts w:ascii="Times New Roman" w:hAnsi="Times New Roman" w:cs="Times New Roman"/>
          <w:sz w:val="24"/>
          <w:szCs w:val="24"/>
        </w:rPr>
        <w:t>Attendance</w:t>
      </w:r>
      <w:r w:rsidRPr="005606A9">
        <w:rPr>
          <w:rFonts w:ascii="Times New Roman" w:hAnsi="Times New Roman" w:cs="Times New Roman"/>
          <w:b/>
          <w:sz w:val="24"/>
          <w:szCs w:val="24"/>
        </w:rPr>
        <w:t xml:space="preserve">  </w:t>
      </w:r>
      <w:r w:rsidRPr="005606A9">
        <w:rPr>
          <w:rFonts w:ascii="Times New Roman" w:hAnsi="Times New Roman" w:cs="Times New Roman"/>
          <w:sz w:val="24"/>
          <w:szCs w:val="24"/>
        </w:rPr>
        <w:t xml:space="preserve"> </w:t>
      </w:r>
    </w:p>
    <w:p w14:paraId="5C322572" w14:textId="77777777" w:rsidR="000C6C9F" w:rsidRPr="005606A9" w:rsidRDefault="000C6C9F" w:rsidP="000C6C9F">
      <w:pPr>
        <w:ind w:right="14"/>
        <w:rPr>
          <w:sz w:val="24"/>
          <w:szCs w:val="24"/>
        </w:rPr>
      </w:pPr>
      <w:r w:rsidRPr="005606A9">
        <w:rPr>
          <w:sz w:val="24"/>
          <w:szCs w:val="24"/>
        </w:rPr>
        <w:t xml:space="preserve">This is a graduate class.  All students are expected to be “in class” and to participate.  We will expect cameras to be on through the duration of the class.  Lack of engagement with the Canvas website for seven days in a row constitutes “absence” from the course and can lead to failure. Students who believe they have a legitimate reason for such disengagement must discuss this with the professor—preferably in advance. Failure to submit an assignment or perform a required activity on time is tantamount to absence from class. If you fall behind, skip ahead to the next module so that you can stay current with your classmates in discussions. Later on, you can return to an earlier module to fill in what you missed. Late submissions are permitted, but for fewer points.  </w:t>
      </w:r>
    </w:p>
    <w:p w14:paraId="0AD35B03" w14:textId="77777777" w:rsidR="000C6C9F" w:rsidRPr="005606A9" w:rsidRDefault="000C6C9F" w:rsidP="000C6C9F">
      <w:pPr>
        <w:pStyle w:val="Heading2"/>
        <w:ind w:left="-5"/>
        <w:rPr>
          <w:rFonts w:ascii="Times New Roman" w:hAnsi="Times New Roman" w:cs="Times New Roman"/>
          <w:sz w:val="24"/>
          <w:szCs w:val="24"/>
        </w:rPr>
      </w:pPr>
      <w:r w:rsidRPr="005606A9">
        <w:rPr>
          <w:rFonts w:ascii="Times New Roman" w:hAnsi="Times New Roman" w:cs="Times New Roman"/>
          <w:sz w:val="24"/>
          <w:szCs w:val="24"/>
        </w:rPr>
        <w:t>Email Policy</w:t>
      </w:r>
      <w:r w:rsidRPr="005606A9">
        <w:rPr>
          <w:rFonts w:ascii="Times New Roman" w:hAnsi="Times New Roman" w:cs="Times New Roman"/>
          <w:b/>
          <w:sz w:val="24"/>
          <w:szCs w:val="24"/>
        </w:rPr>
        <w:t xml:space="preserve"> </w:t>
      </w:r>
      <w:r w:rsidRPr="005606A9">
        <w:rPr>
          <w:rFonts w:ascii="Times New Roman" w:hAnsi="Times New Roman" w:cs="Times New Roman"/>
          <w:sz w:val="24"/>
          <w:szCs w:val="24"/>
        </w:rPr>
        <w:t xml:space="preserve"> </w:t>
      </w:r>
    </w:p>
    <w:p w14:paraId="69573856" w14:textId="77777777" w:rsidR="000C6C9F" w:rsidRDefault="000C6C9F" w:rsidP="000C6C9F">
      <w:pPr>
        <w:ind w:right="14"/>
        <w:rPr>
          <w:sz w:val="24"/>
          <w:szCs w:val="24"/>
        </w:rPr>
      </w:pPr>
      <w:r w:rsidRPr="005606A9">
        <w:rPr>
          <w:sz w:val="24"/>
          <w:szCs w:val="24"/>
        </w:rPr>
        <w:t xml:space="preserve">The instructor will use the university’s official student email addresses for all course communications. Please check your </w:t>
      </w:r>
      <w:r w:rsidRPr="005606A9">
        <w:rPr>
          <w:i/>
          <w:sz w:val="24"/>
          <w:szCs w:val="24"/>
        </w:rPr>
        <w:t>hartfordinternational.edu</w:t>
      </w:r>
      <w:r w:rsidRPr="005606A9">
        <w:rPr>
          <w:sz w:val="24"/>
          <w:szCs w:val="24"/>
        </w:rPr>
        <w:t xml:space="preserve"> email account regularly.  </w:t>
      </w:r>
    </w:p>
    <w:p w14:paraId="196033E0" w14:textId="77777777" w:rsidR="00FE4575" w:rsidRDefault="00FE4575" w:rsidP="000C6C9F">
      <w:pPr>
        <w:ind w:right="14"/>
        <w:rPr>
          <w:sz w:val="24"/>
          <w:szCs w:val="24"/>
        </w:rPr>
      </w:pPr>
    </w:p>
    <w:p w14:paraId="5C2B8EDC" w14:textId="77777777" w:rsidR="00FE4575" w:rsidRPr="005606A9" w:rsidRDefault="00FE4575" w:rsidP="000C6C9F">
      <w:pPr>
        <w:ind w:right="14"/>
        <w:rPr>
          <w:sz w:val="24"/>
          <w:szCs w:val="24"/>
        </w:rPr>
      </w:pPr>
    </w:p>
    <w:p w14:paraId="18FF0B43" w14:textId="24B318BB" w:rsidR="004D562F" w:rsidRPr="005606A9" w:rsidRDefault="004D562F" w:rsidP="002E5988">
      <w:pPr>
        <w:ind w:left="0" w:firstLine="0"/>
        <w:rPr>
          <w:b/>
          <w:bCs/>
          <w:sz w:val="24"/>
          <w:szCs w:val="24"/>
        </w:rPr>
      </w:pPr>
    </w:p>
    <w:p w14:paraId="71BEDC66" w14:textId="77777777" w:rsidR="004D562F" w:rsidRPr="005606A9" w:rsidRDefault="004D562F" w:rsidP="004D562F">
      <w:pPr>
        <w:rPr>
          <w:b/>
          <w:bCs/>
          <w:sz w:val="24"/>
          <w:szCs w:val="24"/>
        </w:rPr>
      </w:pPr>
    </w:p>
    <w:p w14:paraId="631DCC7D" w14:textId="462F4D9C" w:rsidR="00917F2D" w:rsidRPr="005606A9" w:rsidRDefault="00FE6880">
      <w:pPr>
        <w:pStyle w:val="Heading1"/>
        <w:spacing w:after="91"/>
        <w:ind w:left="-4"/>
        <w:rPr>
          <w:b w:val="0"/>
          <w:bCs/>
          <w:sz w:val="24"/>
          <w:szCs w:val="24"/>
        </w:rPr>
      </w:pPr>
      <w:r>
        <w:rPr>
          <w:sz w:val="24"/>
          <w:szCs w:val="24"/>
        </w:rPr>
        <w:t xml:space="preserve">Additional </w:t>
      </w:r>
      <w:r w:rsidR="00D6527C" w:rsidRPr="005606A9">
        <w:rPr>
          <w:sz w:val="24"/>
          <w:szCs w:val="24"/>
        </w:rPr>
        <w:t xml:space="preserve">Recommended </w:t>
      </w:r>
      <w:r w:rsidR="0080616F" w:rsidRPr="005606A9">
        <w:rPr>
          <w:sz w:val="24"/>
          <w:szCs w:val="24"/>
        </w:rPr>
        <w:t>Reading Resources</w:t>
      </w:r>
    </w:p>
    <w:p w14:paraId="3BF6D0A7" w14:textId="25BCA42A" w:rsidR="002D331B" w:rsidRPr="005606A9" w:rsidRDefault="00660C23" w:rsidP="00913CF0">
      <w:pPr>
        <w:spacing w:after="0" w:line="360" w:lineRule="auto"/>
        <w:ind w:left="356" w:hanging="370"/>
        <w:rPr>
          <w:sz w:val="24"/>
          <w:szCs w:val="24"/>
        </w:rPr>
      </w:pPr>
      <w:r w:rsidRPr="005606A9">
        <w:rPr>
          <w:sz w:val="24"/>
          <w:szCs w:val="24"/>
        </w:rPr>
        <w:t>Ali, Muhammad</w:t>
      </w:r>
      <w:r w:rsidR="00DA3934" w:rsidRPr="005606A9">
        <w:rPr>
          <w:sz w:val="24"/>
          <w:szCs w:val="24"/>
        </w:rPr>
        <w:t xml:space="preserve">, Omer Bajwa, Sondos </w:t>
      </w:r>
      <w:proofErr w:type="spellStart"/>
      <w:r w:rsidR="00DA3934" w:rsidRPr="005606A9">
        <w:rPr>
          <w:sz w:val="24"/>
          <w:szCs w:val="24"/>
        </w:rPr>
        <w:t>Kholaki</w:t>
      </w:r>
      <w:proofErr w:type="spellEnd"/>
      <w:r w:rsidR="00DA3934" w:rsidRPr="005606A9">
        <w:rPr>
          <w:sz w:val="24"/>
          <w:szCs w:val="24"/>
        </w:rPr>
        <w:t xml:space="preserve">, </w:t>
      </w:r>
      <w:r w:rsidR="00913CF0" w:rsidRPr="005606A9">
        <w:rPr>
          <w:sz w:val="24"/>
          <w:szCs w:val="24"/>
        </w:rPr>
        <w:t>Jaye Starr, Editors.</w:t>
      </w:r>
      <w:r w:rsidRPr="005606A9">
        <w:rPr>
          <w:sz w:val="24"/>
          <w:szCs w:val="24"/>
        </w:rPr>
        <w:t xml:space="preserve">  </w:t>
      </w:r>
      <w:r w:rsidRPr="005606A9">
        <w:rPr>
          <w:i/>
          <w:iCs/>
          <w:sz w:val="24"/>
          <w:szCs w:val="24"/>
        </w:rPr>
        <w:t>Mantle of Mercy</w:t>
      </w:r>
      <w:r w:rsidR="002F77A4" w:rsidRPr="005606A9">
        <w:rPr>
          <w:i/>
          <w:iCs/>
          <w:sz w:val="24"/>
          <w:szCs w:val="24"/>
        </w:rPr>
        <w:t>: Islamic Chaplaincy in North America</w:t>
      </w:r>
      <w:r w:rsidR="002F77A4" w:rsidRPr="005606A9">
        <w:rPr>
          <w:sz w:val="24"/>
          <w:szCs w:val="24"/>
        </w:rPr>
        <w:t>.</w:t>
      </w:r>
      <w:r w:rsidR="00214439" w:rsidRPr="005606A9">
        <w:rPr>
          <w:sz w:val="24"/>
          <w:szCs w:val="24"/>
        </w:rPr>
        <w:t xml:space="preserve"> Templeton Press, 2022. ISBN </w:t>
      </w:r>
      <w:r w:rsidR="00CD5CD7" w:rsidRPr="005606A9">
        <w:rPr>
          <w:color w:val="0F1111"/>
          <w:sz w:val="24"/>
          <w:szCs w:val="24"/>
          <w:shd w:val="clear" w:color="auto" w:fill="FFFFFF"/>
        </w:rPr>
        <w:t>978-1599475936</w:t>
      </w:r>
    </w:p>
    <w:p w14:paraId="2CCFD5E2" w14:textId="3E5CB460" w:rsidR="0024337B" w:rsidRPr="005606A9" w:rsidRDefault="0024337B" w:rsidP="00913CF0">
      <w:pPr>
        <w:spacing w:after="0" w:line="360" w:lineRule="auto"/>
        <w:ind w:left="360" w:hanging="374"/>
        <w:rPr>
          <w:sz w:val="24"/>
          <w:szCs w:val="24"/>
        </w:rPr>
      </w:pPr>
      <w:r w:rsidRPr="005606A9">
        <w:rPr>
          <w:sz w:val="24"/>
          <w:szCs w:val="24"/>
        </w:rPr>
        <w:t xml:space="preserve">Borsch, Frederick.  </w:t>
      </w:r>
      <w:r w:rsidRPr="005606A9">
        <w:rPr>
          <w:i/>
          <w:iCs/>
          <w:sz w:val="24"/>
          <w:szCs w:val="24"/>
        </w:rPr>
        <w:t>Keeping Faith at Princeton: A Brief History of Religious Pluralism at Princeton and Other Universities</w:t>
      </w:r>
      <w:r w:rsidRPr="005606A9">
        <w:rPr>
          <w:sz w:val="24"/>
          <w:szCs w:val="24"/>
        </w:rPr>
        <w:t xml:space="preserve">.  Princeton </w:t>
      </w:r>
      <w:r w:rsidR="00E67339" w:rsidRPr="005606A9">
        <w:rPr>
          <w:sz w:val="24"/>
          <w:szCs w:val="24"/>
        </w:rPr>
        <w:t>University Press, 2012.  ISBN</w:t>
      </w:r>
      <w:r w:rsidR="00C90474" w:rsidRPr="005606A9">
        <w:rPr>
          <w:sz w:val="24"/>
          <w:szCs w:val="24"/>
        </w:rPr>
        <w:t>978-0-691</w:t>
      </w:r>
      <w:r w:rsidR="00C62391" w:rsidRPr="005606A9">
        <w:rPr>
          <w:sz w:val="24"/>
          <w:szCs w:val="24"/>
        </w:rPr>
        <w:t>-14573-0</w:t>
      </w:r>
    </w:p>
    <w:p w14:paraId="1A6E9286" w14:textId="3D9DE0F3" w:rsidR="00F80FC0" w:rsidRPr="005606A9" w:rsidRDefault="004B7245" w:rsidP="00913CF0">
      <w:pPr>
        <w:spacing w:after="0" w:line="360" w:lineRule="auto"/>
        <w:ind w:left="360" w:hanging="374"/>
        <w:rPr>
          <w:sz w:val="24"/>
          <w:szCs w:val="24"/>
        </w:rPr>
      </w:pPr>
      <w:r w:rsidRPr="005606A9">
        <w:rPr>
          <w:sz w:val="24"/>
          <w:szCs w:val="24"/>
        </w:rPr>
        <w:t xml:space="preserve">Boyce, Geoff.  </w:t>
      </w:r>
      <w:r w:rsidRPr="005606A9">
        <w:rPr>
          <w:i/>
          <w:iCs/>
          <w:sz w:val="24"/>
          <w:szCs w:val="24"/>
        </w:rPr>
        <w:t xml:space="preserve">An Improbable Feast: </w:t>
      </w:r>
      <w:r w:rsidR="00C40F4B" w:rsidRPr="005606A9">
        <w:rPr>
          <w:i/>
          <w:iCs/>
          <w:sz w:val="24"/>
          <w:szCs w:val="24"/>
        </w:rPr>
        <w:t>T</w:t>
      </w:r>
      <w:r w:rsidRPr="005606A9">
        <w:rPr>
          <w:i/>
          <w:iCs/>
          <w:sz w:val="24"/>
          <w:szCs w:val="24"/>
        </w:rPr>
        <w:t>he Surprising Dynamic of Hospitality at the Heart of Multifaith Chaplaincy</w:t>
      </w:r>
      <w:r w:rsidRPr="005606A9">
        <w:rPr>
          <w:sz w:val="24"/>
          <w:szCs w:val="24"/>
        </w:rPr>
        <w:t xml:space="preserve">.  </w:t>
      </w:r>
      <w:r w:rsidR="001D492D" w:rsidRPr="005606A9">
        <w:rPr>
          <w:sz w:val="24"/>
          <w:szCs w:val="24"/>
        </w:rPr>
        <w:t xml:space="preserve">Geoff Boyce, 2010.  ISBN </w:t>
      </w:r>
      <w:r w:rsidR="00DB4077" w:rsidRPr="005606A9">
        <w:rPr>
          <w:sz w:val="24"/>
          <w:szCs w:val="24"/>
        </w:rPr>
        <w:t>9781446688847</w:t>
      </w:r>
    </w:p>
    <w:p w14:paraId="6681EE7C" w14:textId="28CE9F4E" w:rsidR="001A431B" w:rsidRPr="005606A9" w:rsidRDefault="00F80FC0" w:rsidP="00913CF0">
      <w:pPr>
        <w:spacing w:after="0" w:line="360" w:lineRule="auto"/>
        <w:ind w:left="360" w:hanging="374"/>
        <w:rPr>
          <w:sz w:val="24"/>
          <w:szCs w:val="24"/>
        </w:rPr>
      </w:pPr>
      <w:r w:rsidRPr="005606A9">
        <w:rPr>
          <w:sz w:val="24"/>
          <w:szCs w:val="24"/>
        </w:rPr>
        <w:lastRenderedPageBreak/>
        <w:t>Brum</w:t>
      </w:r>
      <w:r w:rsidR="0069496B">
        <w:rPr>
          <w:sz w:val="24"/>
          <w:szCs w:val="24"/>
        </w:rPr>
        <w:t>met</w:t>
      </w:r>
      <w:r w:rsidRPr="005606A9">
        <w:rPr>
          <w:sz w:val="24"/>
          <w:szCs w:val="24"/>
        </w:rPr>
        <w:t xml:space="preserve">, Barbara.  </w:t>
      </w:r>
      <w:r w:rsidRPr="005606A9">
        <w:rPr>
          <w:i/>
          <w:iCs/>
          <w:sz w:val="24"/>
          <w:szCs w:val="24"/>
        </w:rPr>
        <w:t>The Spirited Campus: The Chaplain and the College Community</w:t>
      </w:r>
      <w:r w:rsidRPr="005606A9">
        <w:rPr>
          <w:sz w:val="24"/>
          <w:szCs w:val="24"/>
        </w:rPr>
        <w:t xml:space="preserve">.  Pilgrim Press, 1990.  </w:t>
      </w:r>
    </w:p>
    <w:p w14:paraId="1C1BA362" w14:textId="756EAF16" w:rsidR="00511BC6" w:rsidRPr="005606A9" w:rsidRDefault="001A431B" w:rsidP="0028696A">
      <w:pPr>
        <w:spacing w:after="0" w:line="360" w:lineRule="auto"/>
        <w:ind w:left="360" w:hanging="374"/>
        <w:rPr>
          <w:sz w:val="24"/>
          <w:szCs w:val="24"/>
        </w:rPr>
      </w:pPr>
      <w:r w:rsidRPr="005606A9">
        <w:rPr>
          <w:sz w:val="24"/>
          <w:szCs w:val="24"/>
        </w:rPr>
        <w:t xml:space="preserve">Chander, </w:t>
      </w:r>
      <w:proofErr w:type="spellStart"/>
      <w:r w:rsidRPr="005606A9">
        <w:rPr>
          <w:sz w:val="24"/>
          <w:szCs w:val="24"/>
        </w:rPr>
        <w:t>Veneet</w:t>
      </w:r>
      <w:proofErr w:type="spellEnd"/>
      <w:r w:rsidRPr="005606A9">
        <w:rPr>
          <w:sz w:val="24"/>
          <w:szCs w:val="24"/>
        </w:rPr>
        <w:t xml:space="preserve">.  Hindu Approaches to Spiritual Care.  Jessica Kingsley, 2019.  </w:t>
      </w:r>
    </w:p>
    <w:p w14:paraId="1C1A934B" w14:textId="66EC7904" w:rsidR="00511BC6" w:rsidRPr="005606A9" w:rsidRDefault="00511BC6" w:rsidP="0028696A">
      <w:pPr>
        <w:spacing w:after="0" w:line="360" w:lineRule="auto"/>
        <w:ind w:left="360" w:hanging="374"/>
        <w:rPr>
          <w:sz w:val="24"/>
          <w:szCs w:val="24"/>
        </w:rPr>
      </w:pPr>
      <w:r w:rsidRPr="005606A9">
        <w:rPr>
          <w:sz w:val="24"/>
          <w:szCs w:val="24"/>
        </w:rPr>
        <w:t xml:space="preserve">Cherry, Conrad, Betty DeBerg &amp; Amanda Porterfield.  </w:t>
      </w:r>
      <w:r w:rsidRPr="005606A9">
        <w:rPr>
          <w:i/>
          <w:iCs/>
          <w:sz w:val="24"/>
          <w:szCs w:val="24"/>
        </w:rPr>
        <w:t>Religion on Campus</w:t>
      </w:r>
      <w:r w:rsidR="00F80FC0" w:rsidRPr="005606A9">
        <w:rPr>
          <w:sz w:val="24"/>
          <w:szCs w:val="24"/>
        </w:rPr>
        <w:t>.  University of North Carolina, 2001.</w:t>
      </w:r>
    </w:p>
    <w:p w14:paraId="0A897619" w14:textId="6316BF82" w:rsidR="00B82EFD" w:rsidRPr="005606A9" w:rsidRDefault="00B82EFD" w:rsidP="0028696A">
      <w:pPr>
        <w:spacing w:after="0" w:line="360" w:lineRule="auto"/>
        <w:ind w:left="360" w:hanging="374"/>
        <w:rPr>
          <w:sz w:val="24"/>
          <w:szCs w:val="24"/>
        </w:rPr>
      </w:pPr>
      <w:r w:rsidRPr="005606A9">
        <w:rPr>
          <w:sz w:val="24"/>
          <w:szCs w:val="24"/>
        </w:rPr>
        <w:t xml:space="preserve">Chickering, Arthur, </w:t>
      </w:r>
      <w:r w:rsidR="006B7349" w:rsidRPr="005606A9">
        <w:rPr>
          <w:sz w:val="24"/>
          <w:szCs w:val="24"/>
        </w:rPr>
        <w:t xml:space="preserve">Jon Dalton &amp; Leesa Stamm.  </w:t>
      </w:r>
      <w:r w:rsidR="006B7349" w:rsidRPr="005606A9">
        <w:rPr>
          <w:i/>
          <w:iCs/>
          <w:sz w:val="24"/>
          <w:szCs w:val="24"/>
        </w:rPr>
        <w:t>Encouraging Authentic</w:t>
      </w:r>
      <w:r w:rsidR="002E40CD" w:rsidRPr="005606A9">
        <w:rPr>
          <w:i/>
          <w:iCs/>
          <w:sz w:val="24"/>
          <w:szCs w:val="24"/>
        </w:rPr>
        <w:t>it</w:t>
      </w:r>
      <w:r w:rsidR="006B7349" w:rsidRPr="005606A9">
        <w:rPr>
          <w:i/>
          <w:iCs/>
          <w:sz w:val="24"/>
          <w:szCs w:val="24"/>
        </w:rPr>
        <w:t>y and Spirituality in Higher Education</w:t>
      </w:r>
      <w:r w:rsidR="006B7349" w:rsidRPr="005606A9">
        <w:rPr>
          <w:sz w:val="24"/>
          <w:szCs w:val="24"/>
        </w:rPr>
        <w:t xml:space="preserve">.  Jossey-Bass, 2006.  </w:t>
      </w:r>
      <w:r w:rsidR="005D5422" w:rsidRPr="005606A9">
        <w:rPr>
          <w:sz w:val="24"/>
          <w:szCs w:val="24"/>
        </w:rPr>
        <w:t>ISBN 0-7879-7443-9</w:t>
      </w:r>
    </w:p>
    <w:p w14:paraId="5383D80A" w14:textId="6B9CD23C" w:rsidR="00D11F05" w:rsidRPr="005606A9" w:rsidRDefault="0090653F" w:rsidP="00483900">
      <w:pPr>
        <w:spacing w:after="0" w:line="360" w:lineRule="auto"/>
        <w:ind w:left="360" w:hanging="374"/>
        <w:rPr>
          <w:sz w:val="24"/>
          <w:szCs w:val="24"/>
        </w:rPr>
      </w:pPr>
      <w:r w:rsidRPr="005606A9">
        <w:rPr>
          <w:sz w:val="24"/>
          <w:szCs w:val="24"/>
        </w:rPr>
        <w:t xml:space="preserve">Davis, Adam.  </w:t>
      </w:r>
      <w:r w:rsidRPr="005606A9">
        <w:rPr>
          <w:i/>
          <w:iCs/>
          <w:sz w:val="24"/>
          <w:szCs w:val="24"/>
        </w:rPr>
        <w:t>Hearing the Call across Traditions:  Readings on Faith and Service</w:t>
      </w:r>
      <w:r w:rsidRPr="005606A9">
        <w:rPr>
          <w:sz w:val="24"/>
          <w:szCs w:val="24"/>
        </w:rPr>
        <w:t xml:space="preserve">.  </w:t>
      </w:r>
      <w:r w:rsidR="00853867" w:rsidRPr="005606A9">
        <w:rPr>
          <w:sz w:val="24"/>
          <w:szCs w:val="24"/>
        </w:rPr>
        <w:t>Skylight Paths, 2012.  ISNB</w:t>
      </w:r>
      <w:r w:rsidR="00730B28" w:rsidRPr="005606A9">
        <w:rPr>
          <w:sz w:val="24"/>
          <w:szCs w:val="24"/>
        </w:rPr>
        <w:t xml:space="preserve"> 978-1-68336-111-4</w:t>
      </w:r>
    </w:p>
    <w:p w14:paraId="787A639F" w14:textId="0AFD0DBD" w:rsidR="00BA0A85" w:rsidRPr="005606A9" w:rsidRDefault="00D11F05" w:rsidP="00483900">
      <w:pPr>
        <w:spacing w:after="0" w:line="360" w:lineRule="auto"/>
        <w:ind w:left="360" w:hanging="374"/>
        <w:rPr>
          <w:sz w:val="24"/>
          <w:szCs w:val="24"/>
        </w:rPr>
      </w:pPr>
      <w:r w:rsidRPr="005606A9">
        <w:rPr>
          <w:sz w:val="24"/>
          <w:szCs w:val="24"/>
        </w:rPr>
        <w:t xml:space="preserve">Drescher, Elizabeth.  </w:t>
      </w:r>
      <w:r w:rsidRPr="005606A9">
        <w:rPr>
          <w:i/>
          <w:iCs/>
          <w:sz w:val="24"/>
          <w:szCs w:val="24"/>
        </w:rPr>
        <w:t>Choosing Our Religion:  The Spiritual Lives of America’s Nones</w:t>
      </w:r>
      <w:r w:rsidRPr="005606A9">
        <w:rPr>
          <w:sz w:val="24"/>
          <w:szCs w:val="24"/>
        </w:rPr>
        <w:t xml:space="preserve">.  </w:t>
      </w:r>
      <w:r w:rsidR="00CB5856" w:rsidRPr="005606A9">
        <w:rPr>
          <w:sz w:val="24"/>
          <w:szCs w:val="24"/>
        </w:rPr>
        <w:t>Oxford, 2016.  ISBN 978-0-19-</w:t>
      </w:r>
      <w:r w:rsidR="00AC0A1A" w:rsidRPr="005606A9">
        <w:rPr>
          <w:sz w:val="24"/>
          <w:szCs w:val="24"/>
        </w:rPr>
        <w:t>934122-1</w:t>
      </w:r>
    </w:p>
    <w:p w14:paraId="3FE50DF6" w14:textId="432DBBD7" w:rsidR="00BA0A85" w:rsidRPr="005606A9" w:rsidRDefault="00BA0A85" w:rsidP="0028696A">
      <w:pPr>
        <w:spacing w:after="0" w:line="360" w:lineRule="auto"/>
        <w:ind w:left="360" w:hanging="374"/>
        <w:rPr>
          <w:sz w:val="24"/>
          <w:szCs w:val="24"/>
        </w:rPr>
      </w:pPr>
      <w:r w:rsidRPr="005606A9">
        <w:rPr>
          <w:sz w:val="24"/>
          <w:szCs w:val="24"/>
        </w:rPr>
        <w:t>Eck, Diana</w:t>
      </w:r>
      <w:r w:rsidR="00673615" w:rsidRPr="005606A9">
        <w:rPr>
          <w:sz w:val="24"/>
          <w:szCs w:val="24"/>
        </w:rPr>
        <w:t xml:space="preserve">.  </w:t>
      </w:r>
      <w:r w:rsidR="00673615" w:rsidRPr="005606A9">
        <w:rPr>
          <w:i/>
          <w:iCs/>
          <w:sz w:val="24"/>
          <w:szCs w:val="24"/>
        </w:rPr>
        <w:t>A New Religious America: How a “Christian Country” has Become the World’s Most Religiously Diverse Nation</w:t>
      </w:r>
      <w:r w:rsidR="00673615" w:rsidRPr="005606A9">
        <w:rPr>
          <w:sz w:val="24"/>
          <w:szCs w:val="24"/>
        </w:rPr>
        <w:t xml:space="preserve">.  Harper Collins, 2001.  ISBN </w:t>
      </w:r>
      <w:r w:rsidR="00942537" w:rsidRPr="005606A9">
        <w:rPr>
          <w:sz w:val="24"/>
          <w:szCs w:val="24"/>
        </w:rPr>
        <w:t>0-06-062159-1</w:t>
      </w:r>
    </w:p>
    <w:p w14:paraId="6D0565B6" w14:textId="062A18DB" w:rsidR="00B25618" w:rsidRPr="005606A9" w:rsidRDefault="00DB4077" w:rsidP="00483900">
      <w:pPr>
        <w:spacing w:after="0" w:line="360" w:lineRule="auto"/>
        <w:ind w:left="360" w:hanging="374"/>
        <w:rPr>
          <w:sz w:val="24"/>
          <w:szCs w:val="24"/>
        </w:rPr>
      </w:pPr>
      <w:r w:rsidRPr="005606A9">
        <w:rPr>
          <w:sz w:val="24"/>
          <w:szCs w:val="24"/>
        </w:rPr>
        <w:t xml:space="preserve">Forster-Smith, Lucy. </w:t>
      </w:r>
      <w:r w:rsidRPr="005606A9">
        <w:rPr>
          <w:i/>
          <w:iCs/>
          <w:sz w:val="24"/>
          <w:szCs w:val="24"/>
        </w:rPr>
        <w:t>Crossing Thresh</w:t>
      </w:r>
      <w:r w:rsidR="00A7387F" w:rsidRPr="005606A9">
        <w:rPr>
          <w:i/>
          <w:iCs/>
          <w:sz w:val="24"/>
          <w:szCs w:val="24"/>
        </w:rPr>
        <w:t xml:space="preserve">olds: </w:t>
      </w:r>
      <w:r w:rsidR="00D62CA3" w:rsidRPr="005606A9">
        <w:rPr>
          <w:i/>
          <w:iCs/>
          <w:sz w:val="24"/>
          <w:szCs w:val="24"/>
        </w:rPr>
        <w:t>T</w:t>
      </w:r>
      <w:r w:rsidR="00A7387F" w:rsidRPr="005606A9">
        <w:rPr>
          <w:i/>
          <w:iCs/>
          <w:sz w:val="24"/>
          <w:szCs w:val="24"/>
        </w:rPr>
        <w:t>he Making and Remaking of a 21</w:t>
      </w:r>
      <w:r w:rsidR="00A7387F" w:rsidRPr="005606A9">
        <w:rPr>
          <w:i/>
          <w:iCs/>
          <w:sz w:val="24"/>
          <w:szCs w:val="24"/>
          <w:vertAlign w:val="superscript"/>
        </w:rPr>
        <w:t>st</w:t>
      </w:r>
      <w:r w:rsidR="00A7387F" w:rsidRPr="005606A9">
        <w:rPr>
          <w:i/>
          <w:iCs/>
          <w:sz w:val="24"/>
          <w:szCs w:val="24"/>
        </w:rPr>
        <w:t xml:space="preserve"> Century College Chaplain</w:t>
      </w:r>
      <w:r w:rsidR="00A7387F" w:rsidRPr="005606A9">
        <w:rPr>
          <w:sz w:val="24"/>
          <w:szCs w:val="24"/>
        </w:rPr>
        <w:t xml:space="preserve">. Cascade Books, </w:t>
      </w:r>
      <w:r w:rsidR="007F34DC" w:rsidRPr="005606A9">
        <w:rPr>
          <w:sz w:val="24"/>
          <w:szCs w:val="24"/>
        </w:rPr>
        <w:t>2015.  ISBN 978-1-62564-132-8</w:t>
      </w:r>
    </w:p>
    <w:p w14:paraId="4DF1E794" w14:textId="75FF7CD7" w:rsidR="0042419A" w:rsidRPr="005606A9" w:rsidRDefault="00B25618" w:rsidP="00483900">
      <w:pPr>
        <w:spacing w:after="0" w:line="360" w:lineRule="auto"/>
        <w:ind w:left="360" w:hanging="374"/>
        <w:rPr>
          <w:sz w:val="24"/>
          <w:szCs w:val="24"/>
        </w:rPr>
      </w:pPr>
      <w:r w:rsidRPr="005606A9">
        <w:rPr>
          <w:sz w:val="24"/>
          <w:szCs w:val="24"/>
        </w:rPr>
        <w:t xml:space="preserve">Friedman, </w:t>
      </w:r>
      <w:r w:rsidR="008A1210" w:rsidRPr="005606A9">
        <w:rPr>
          <w:sz w:val="24"/>
          <w:szCs w:val="24"/>
        </w:rPr>
        <w:t>Dayle</w:t>
      </w:r>
      <w:r w:rsidR="005A57A4" w:rsidRPr="005606A9">
        <w:rPr>
          <w:sz w:val="24"/>
          <w:szCs w:val="24"/>
        </w:rPr>
        <w:t>, Editor</w:t>
      </w:r>
      <w:r w:rsidR="008A1210" w:rsidRPr="005606A9">
        <w:rPr>
          <w:sz w:val="24"/>
          <w:szCs w:val="24"/>
        </w:rPr>
        <w:t xml:space="preserve">. </w:t>
      </w:r>
      <w:r w:rsidR="008A1210" w:rsidRPr="005606A9">
        <w:rPr>
          <w:i/>
          <w:iCs/>
          <w:sz w:val="24"/>
          <w:szCs w:val="24"/>
        </w:rPr>
        <w:t>Jewish Pastoral Care:  A Practical Handbook.</w:t>
      </w:r>
      <w:r w:rsidR="005A57A4" w:rsidRPr="005606A9">
        <w:rPr>
          <w:sz w:val="24"/>
          <w:szCs w:val="24"/>
        </w:rPr>
        <w:t xml:space="preserve"> Second Edition.</w:t>
      </w:r>
      <w:r w:rsidR="008A1210" w:rsidRPr="005606A9">
        <w:rPr>
          <w:sz w:val="24"/>
          <w:szCs w:val="24"/>
        </w:rPr>
        <w:t xml:space="preserve">  Jewish Lights, 2010.  </w:t>
      </w:r>
      <w:r w:rsidR="00B7176B" w:rsidRPr="005606A9">
        <w:rPr>
          <w:sz w:val="24"/>
          <w:szCs w:val="24"/>
        </w:rPr>
        <w:t>ISBN 978-1-58023-427</w:t>
      </w:r>
      <w:r w:rsidR="00905C3A" w:rsidRPr="005606A9">
        <w:rPr>
          <w:sz w:val="24"/>
          <w:szCs w:val="24"/>
        </w:rPr>
        <w:t>-6</w:t>
      </w:r>
    </w:p>
    <w:p w14:paraId="1CA3F8D0" w14:textId="35DABAEF" w:rsidR="008268B7" w:rsidRPr="005606A9" w:rsidRDefault="008268B7" w:rsidP="00483900">
      <w:pPr>
        <w:spacing w:after="0" w:line="360" w:lineRule="auto"/>
        <w:ind w:left="360" w:hanging="374"/>
        <w:rPr>
          <w:sz w:val="24"/>
          <w:szCs w:val="24"/>
        </w:rPr>
      </w:pPr>
      <w:r w:rsidRPr="005606A9">
        <w:rPr>
          <w:sz w:val="24"/>
          <w:szCs w:val="24"/>
        </w:rPr>
        <w:t xml:space="preserve">Fuller, Janet.  </w:t>
      </w:r>
      <w:r w:rsidRPr="00B0792D">
        <w:rPr>
          <w:i/>
          <w:iCs/>
          <w:sz w:val="24"/>
          <w:szCs w:val="24"/>
        </w:rPr>
        <w:t>Blessings for your Students: Prayers for Interfaith Communities in Higher Education</w:t>
      </w:r>
      <w:r w:rsidRPr="005606A9">
        <w:rPr>
          <w:sz w:val="24"/>
          <w:szCs w:val="24"/>
        </w:rPr>
        <w:t>.  Church Publishing, 2024.  ISBN</w:t>
      </w:r>
      <w:r w:rsidR="0096422F" w:rsidRPr="005606A9">
        <w:rPr>
          <w:sz w:val="24"/>
          <w:szCs w:val="24"/>
        </w:rPr>
        <w:t>: 9781</w:t>
      </w:r>
      <w:r w:rsidR="00CE3383" w:rsidRPr="005606A9">
        <w:rPr>
          <w:sz w:val="24"/>
          <w:szCs w:val="24"/>
        </w:rPr>
        <w:t>640656673</w:t>
      </w:r>
    </w:p>
    <w:p w14:paraId="44604371" w14:textId="25E0AE8F" w:rsidR="00905C3A" w:rsidRPr="005606A9" w:rsidRDefault="0042419A" w:rsidP="00483900">
      <w:pPr>
        <w:spacing w:after="0" w:line="360" w:lineRule="auto"/>
        <w:ind w:left="360" w:hanging="374"/>
        <w:rPr>
          <w:sz w:val="24"/>
          <w:szCs w:val="24"/>
        </w:rPr>
      </w:pPr>
      <w:r w:rsidRPr="005606A9">
        <w:rPr>
          <w:sz w:val="24"/>
          <w:szCs w:val="24"/>
        </w:rPr>
        <w:t>Giles,</w:t>
      </w:r>
      <w:r w:rsidR="006161CE" w:rsidRPr="005606A9">
        <w:rPr>
          <w:sz w:val="24"/>
          <w:szCs w:val="24"/>
        </w:rPr>
        <w:t xml:space="preserve"> Cheryl</w:t>
      </w:r>
      <w:r w:rsidR="006D73A0" w:rsidRPr="005606A9">
        <w:rPr>
          <w:sz w:val="24"/>
          <w:szCs w:val="24"/>
        </w:rPr>
        <w:t xml:space="preserve"> and Willa</w:t>
      </w:r>
      <w:r w:rsidRPr="005606A9">
        <w:rPr>
          <w:sz w:val="24"/>
          <w:szCs w:val="24"/>
        </w:rPr>
        <w:t xml:space="preserve"> Miller.  </w:t>
      </w:r>
      <w:r w:rsidRPr="005606A9">
        <w:rPr>
          <w:i/>
          <w:iCs/>
          <w:sz w:val="24"/>
          <w:szCs w:val="24"/>
        </w:rPr>
        <w:t>The Arts of Contemplative Care</w:t>
      </w:r>
      <w:r w:rsidR="006D73A0" w:rsidRPr="005606A9">
        <w:rPr>
          <w:i/>
          <w:iCs/>
          <w:sz w:val="24"/>
          <w:szCs w:val="24"/>
        </w:rPr>
        <w:t>: Pioneering Voices in Buddhist Chaplaincy and Pastoral</w:t>
      </w:r>
      <w:r w:rsidR="00533116" w:rsidRPr="005606A9">
        <w:rPr>
          <w:i/>
          <w:iCs/>
          <w:sz w:val="24"/>
          <w:szCs w:val="24"/>
        </w:rPr>
        <w:t xml:space="preserve"> Work</w:t>
      </w:r>
      <w:r w:rsidRPr="005606A9">
        <w:rPr>
          <w:sz w:val="24"/>
          <w:szCs w:val="24"/>
        </w:rPr>
        <w:t>.  Wisdom Publishing, 2012.</w:t>
      </w:r>
      <w:r w:rsidR="00B55762" w:rsidRPr="005606A9">
        <w:rPr>
          <w:sz w:val="24"/>
          <w:szCs w:val="24"/>
        </w:rPr>
        <w:t xml:space="preserve"> ISBN </w:t>
      </w:r>
      <w:r w:rsidR="00B55762" w:rsidRPr="005606A9">
        <w:rPr>
          <w:color w:val="0F1111"/>
          <w:sz w:val="24"/>
          <w:szCs w:val="24"/>
          <w:shd w:val="clear" w:color="auto" w:fill="FFFFFF"/>
        </w:rPr>
        <w:t>978-0861716647</w:t>
      </w:r>
    </w:p>
    <w:p w14:paraId="0DEFCE56" w14:textId="47F64D56" w:rsidR="0042419A" w:rsidRPr="005606A9" w:rsidRDefault="00905C3A" w:rsidP="00483900">
      <w:pPr>
        <w:spacing w:after="0" w:line="360" w:lineRule="auto"/>
        <w:ind w:left="360" w:hanging="374"/>
        <w:rPr>
          <w:sz w:val="24"/>
          <w:szCs w:val="24"/>
        </w:rPr>
      </w:pPr>
      <w:r w:rsidRPr="005606A9">
        <w:rPr>
          <w:sz w:val="24"/>
          <w:szCs w:val="24"/>
        </w:rPr>
        <w:t xml:space="preserve">Hanh, Thich Nhat.  </w:t>
      </w:r>
      <w:r w:rsidR="008E3EEF" w:rsidRPr="005606A9">
        <w:rPr>
          <w:i/>
          <w:iCs/>
          <w:sz w:val="24"/>
          <w:szCs w:val="24"/>
        </w:rPr>
        <w:t>Living Buddha, Living Christ</w:t>
      </w:r>
      <w:r w:rsidR="008E3EEF" w:rsidRPr="005606A9">
        <w:rPr>
          <w:sz w:val="24"/>
          <w:szCs w:val="24"/>
        </w:rPr>
        <w:t xml:space="preserve">.  </w:t>
      </w:r>
      <w:r w:rsidR="00C14BD0" w:rsidRPr="005606A9">
        <w:rPr>
          <w:sz w:val="24"/>
          <w:szCs w:val="24"/>
        </w:rPr>
        <w:t>Riverhead Books, 2007.  ISBN</w:t>
      </w:r>
      <w:r w:rsidR="00B82FA6" w:rsidRPr="005606A9">
        <w:rPr>
          <w:sz w:val="24"/>
          <w:szCs w:val="24"/>
        </w:rPr>
        <w:t>1-57322-018-3</w:t>
      </w:r>
    </w:p>
    <w:p w14:paraId="53836DA1" w14:textId="1C296CF3" w:rsidR="00B94348" w:rsidRDefault="00332918" w:rsidP="00483900">
      <w:pPr>
        <w:spacing w:after="0" w:line="360" w:lineRule="auto"/>
        <w:ind w:left="360" w:hanging="374"/>
        <w:rPr>
          <w:sz w:val="24"/>
          <w:szCs w:val="24"/>
        </w:rPr>
      </w:pPr>
      <w:r w:rsidRPr="005606A9">
        <w:rPr>
          <w:sz w:val="24"/>
          <w:szCs w:val="24"/>
        </w:rPr>
        <w:t xml:space="preserve">Hirschfield, Brad. </w:t>
      </w:r>
      <w:r w:rsidRPr="005606A9">
        <w:rPr>
          <w:i/>
          <w:iCs/>
          <w:sz w:val="24"/>
          <w:szCs w:val="24"/>
        </w:rPr>
        <w:t>You Don’t Have to Be Wrong</w:t>
      </w:r>
      <w:r w:rsidR="00D106D6" w:rsidRPr="005606A9">
        <w:rPr>
          <w:i/>
          <w:iCs/>
          <w:sz w:val="24"/>
          <w:szCs w:val="24"/>
        </w:rPr>
        <w:t xml:space="preserve"> f</w:t>
      </w:r>
      <w:r w:rsidRPr="005606A9">
        <w:rPr>
          <w:i/>
          <w:iCs/>
          <w:sz w:val="24"/>
          <w:szCs w:val="24"/>
        </w:rPr>
        <w:t>or Me to Be Right: Finding Faith without Fanaticism</w:t>
      </w:r>
      <w:r w:rsidRPr="005606A9">
        <w:rPr>
          <w:sz w:val="24"/>
          <w:szCs w:val="24"/>
        </w:rPr>
        <w:t>.</w:t>
      </w:r>
      <w:r w:rsidR="004B1F84" w:rsidRPr="005606A9">
        <w:rPr>
          <w:sz w:val="24"/>
          <w:szCs w:val="24"/>
        </w:rPr>
        <w:t xml:space="preserve"> Harmony Books, 2007.</w:t>
      </w:r>
      <w:r w:rsidR="00C20681" w:rsidRPr="005606A9">
        <w:rPr>
          <w:sz w:val="24"/>
          <w:szCs w:val="24"/>
        </w:rPr>
        <w:t xml:space="preserve"> ISBN 978</w:t>
      </w:r>
      <w:r w:rsidR="00DC7A64" w:rsidRPr="005606A9">
        <w:rPr>
          <w:sz w:val="24"/>
          <w:szCs w:val="24"/>
        </w:rPr>
        <w:t>-0-</w:t>
      </w:r>
      <w:r w:rsidR="00961AEE" w:rsidRPr="005606A9">
        <w:rPr>
          <w:sz w:val="24"/>
          <w:szCs w:val="24"/>
        </w:rPr>
        <w:t>307-38297-9</w:t>
      </w:r>
    </w:p>
    <w:p w14:paraId="0446A4D5" w14:textId="30D48257" w:rsidR="00F74890" w:rsidRPr="005606A9" w:rsidRDefault="00F74890" w:rsidP="00483900">
      <w:pPr>
        <w:spacing w:after="0" w:line="360" w:lineRule="auto"/>
        <w:ind w:left="360" w:hanging="374"/>
        <w:rPr>
          <w:sz w:val="24"/>
          <w:szCs w:val="24"/>
        </w:rPr>
      </w:pPr>
      <w:r w:rsidRPr="00F74890">
        <w:rPr>
          <w:sz w:val="24"/>
          <w:szCs w:val="24"/>
        </w:rPr>
        <w:t xml:space="preserve">Hoover, Nadine C. </w:t>
      </w:r>
      <w:r w:rsidRPr="00F74890">
        <w:rPr>
          <w:i/>
          <w:iCs/>
          <w:sz w:val="24"/>
          <w:szCs w:val="24"/>
        </w:rPr>
        <w:t>Creating cultures of peace: A movement of love and conscience</w:t>
      </w:r>
      <w:r w:rsidRPr="00F74890">
        <w:rPr>
          <w:sz w:val="24"/>
          <w:szCs w:val="24"/>
        </w:rPr>
        <w:t>. New York: Conscience Studio, 2018.</w:t>
      </w:r>
    </w:p>
    <w:p w14:paraId="7EDF6218" w14:textId="555C8E02" w:rsidR="00327727" w:rsidRPr="005606A9" w:rsidRDefault="00327727" w:rsidP="00483900">
      <w:pPr>
        <w:spacing w:after="0" w:line="360" w:lineRule="auto"/>
        <w:ind w:left="360" w:hanging="374"/>
        <w:rPr>
          <w:sz w:val="24"/>
          <w:szCs w:val="24"/>
        </w:rPr>
      </w:pPr>
      <w:r w:rsidRPr="005606A9">
        <w:rPr>
          <w:sz w:val="24"/>
          <w:szCs w:val="24"/>
        </w:rPr>
        <w:t>James, John and Frank Cherry</w:t>
      </w:r>
      <w:r w:rsidR="003D3C19" w:rsidRPr="005606A9">
        <w:rPr>
          <w:sz w:val="24"/>
          <w:szCs w:val="24"/>
        </w:rPr>
        <w:t xml:space="preserve">.  </w:t>
      </w:r>
      <w:r w:rsidR="003D3C19" w:rsidRPr="005606A9">
        <w:rPr>
          <w:i/>
          <w:iCs/>
          <w:sz w:val="24"/>
          <w:szCs w:val="24"/>
        </w:rPr>
        <w:t>The Grief Recovery Handbook: A Step-by Step Program for Moving Beyond Loss</w:t>
      </w:r>
      <w:r w:rsidR="003D3C19" w:rsidRPr="005606A9">
        <w:rPr>
          <w:sz w:val="24"/>
          <w:szCs w:val="24"/>
        </w:rPr>
        <w:t xml:space="preserve">.  </w:t>
      </w:r>
      <w:r w:rsidR="001304C4" w:rsidRPr="005606A9">
        <w:rPr>
          <w:sz w:val="24"/>
          <w:szCs w:val="24"/>
        </w:rPr>
        <w:t xml:space="preserve">Harper Perennial, 1988.  </w:t>
      </w:r>
      <w:r w:rsidR="00AE6B8D" w:rsidRPr="005606A9">
        <w:rPr>
          <w:sz w:val="24"/>
          <w:szCs w:val="24"/>
        </w:rPr>
        <w:t xml:space="preserve">ISBN </w:t>
      </w:r>
      <w:r w:rsidR="00775EB4" w:rsidRPr="005606A9">
        <w:rPr>
          <w:sz w:val="24"/>
          <w:szCs w:val="24"/>
        </w:rPr>
        <w:t>0-06-091586-2</w:t>
      </w:r>
    </w:p>
    <w:p w14:paraId="2FD6020D" w14:textId="50A2B42D" w:rsidR="00C53EE3" w:rsidRPr="005606A9" w:rsidRDefault="00B94348" w:rsidP="00483900">
      <w:pPr>
        <w:spacing w:after="0" w:line="360" w:lineRule="auto"/>
        <w:ind w:left="360" w:hanging="374"/>
        <w:rPr>
          <w:sz w:val="24"/>
          <w:szCs w:val="24"/>
        </w:rPr>
      </w:pPr>
      <w:r w:rsidRPr="005606A9">
        <w:rPr>
          <w:sz w:val="24"/>
          <w:szCs w:val="24"/>
        </w:rPr>
        <w:lastRenderedPageBreak/>
        <w:t xml:space="preserve">Kazanjian, Victor, Laurence, Peter, Editors.  </w:t>
      </w:r>
      <w:r w:rsidR="00685585" w:rsidRPr="005606A9">
        <w:rPr>
          <w:i/>
          <w:iCs/>
          <w:sz w:val="24"/>
          <w:szCs w:val="24"/>
        </w:rPr>
        <w:t>Education as Transformation: Religious Pluralism, Spirituality, and a New Vision for Higher Education in America</w:t>
      </w:r>
      <w:r w:rsidR="00685585" w:rsidRPr="005606A9">
        <w:rPr>
          <w:sz w:val="24"/>
          <w:szCs w:val="24"/>
        </w:rPr>
        <w:t xml:space="preserve">.  Peter Lang, </w:t>
      </w:r>
      <w:r w:rsidR="001F5797" w:rsidRPr="005606A9">
        <w:rPr>
          <w:sz w:val="24"/>
          <w:szCs w:val="24"/>
        </w:rPr>
        <w:t>2000.  ISBN 0-</w:t>
      </w:r>
      <w:r w:rsidR="00A10423" w:rsidRPr="005606A9">
        <w:rPr>
          <w:sz w:val="24"/>
          <w:szCs w:val="24"/>
        </w:rPr>
        <w:t>8204-4546-0</w:t>
      </w:r>
    </w:p>
    <w:p w14:paraId="2D8E5C85" w14:textId="1F4F0B36" w:rsidR="00C53EE3" w:rsidRPr="005606A9" w:rsidRDefault="00C53EE3" w:rsidP="0028696A">
      <w:pPr>
        <w:spacing w:after="0" w:line="360" w:lineRule="auto"/>
        <w:ind w:left="360" w:hanging="374"/>
        <w:rPr>
          <w:sz w:val="24"/>
          <w:szCs w:val="24"/>
        </w:rPr>
      </w:pPr>
      <w:r w:rsidRPr="005606A9">
        <w:rPr>
          <w:sz w:val="24"/>
          <w:szCs w:val="24"/>
        </w:rPr>
        <w:t xml:space="preserve">Kronman, Anthony.  </w:t>
      </w:r>
      <w:r w:rsidRPr="005606A9">
        <w:rPr>
          <w:i/>
          <w:iCs/>
          <w:sz w:val="24"/>
          <w:szCs w:val="24"/>
        </w:rPr>
        <w:t>Education</w:t>
      </w:r>
      <w:r w:rsidR="004D2AD1" w:rsidRPr="005606A9">
        <w:rPr>
          <w:i/>
          <w:iCs/>
          <w:sz w:val="24"/>
          <w:szCs w:val="24"/>
        </w:rPr>
        <w:t>’</w:t>
      </w:r>
      <w:r w:rsidRPr="005606A9">
        <w:rPr>
          <w:i/>
          <w:iCs/>
          <w:sz w:val="24"/>
          <w:szCs w:val="24"/>
        </w:rPr>
        <w:t>s End: Why Our Colleges and Universities Have Given Up on the Meaning of Life</w:t>
      </w:r>
      <w:r w:rsidRPr="005606A9">
        <w:rPr>
          <w:sz w:val="24"/>
          <w:szCs w:val="24"/>
        </w:rPr>
        <w:t>.</w:t>
      </w:r>
      <w:r w:rsidR="00F273C3" w:rsidRPr="005606A9">
        <w:rPr>
          <w:sz w:val="24"/>
          <w:szCs w:val="24"/>
        </w:rPr>
        <w:t xml:space="preserve"> Yale University Press, 2007.  IS</w:t>
      </w:r>
      <w:r w:rsidR="00761EA7" w:rsidRPr="005606A9">
        <w:rPr>
          <w:sz w:val="24"/>
          <w:szCs w:val="24"/>
        </w:rPr>
        <w:t>BN 978-0-300-12288-6</w:t>
      </w:r>
    </w:p>
    <w:p w14:paraId="54BBB921" w14:textId="1E8D549B" w:rsidR="00A641A2" w:rsidRPr="005606A9" w:rsidRDefault="004E7734" w:rsidP="00483900">
      <w:pPr>
        <w:spacing w:after="0" w:line="360" w:lineRule="auto"/>
        <w:ind w:left="360" w:hanging="374"/>
        <w:rPr>
          <w:sz w:val="24"/>
          <w:szCs w:val="24"/>
        </w:rPr>
      </w:pPr>
      <w:proofErr w:type="spellStart"/>
      <w:r w:rsidRPr="005606A9">
        <w:rPr>
          <w:sz w:val="24"/>
          <w:szCs w:val="24"/>
        </w:rPr>
        <w:t>Menakem</w:t>
      </w:r>
      <w:proofErr w:type="spellEnd"/>
      <w:r w:rsidRPr="005606A9">
        <w:rPr>
          <w:sz w:val="24"/>
          <w:szCs w:val="24"/>
        </w:rPr>
        <w:t xml:space="preserve">, Resma. </w:t>
      </w:r>
      <w:r w:rsidRPr="005606A9">
        <w:rPr>
          <w:i/>
          <w:iCs/>
          <w:sz w:val="24"/>
          <w:szCs w:val="24"/>
        </w:rPr>
        <w:t>My Grandmother’s Hands: Racialized Trauma and the Pathway to Mending our Hearts and Bodies</w:t>
      </w:r>
      <w:r w:rsidRPr="005606A9">
        <w:rPr>
          <w:sz w:val="24"/>
          <w:szCs w:val="24"/>
        </w:rPr>
        <w:t>.</w:t>
      </w:r>
      <w:r w:rsidR="00CF7C62" w:rsidRPr="005606A9">
        <w:rPr>
          <w:sz w:val="24"/>
          <w:szCs w:val="24"/>
        </w:rPr>
        <w:t xml:space="preserve"> Central Recovery Press, </w:t>
      </w:r>
      <w:r w:rsidR="00057E24" w:rsidRPr="005606A9">
        <w:rPr>
          <w:sz w:val="24"/>
          <w:szCs w:val="24"/>
        </w:rPr>
        <w:t xml:space="preserve">2017. ISBN </w:t>
      </w:r>
      <w:r w:rsidR="00993F03" w:rsidRPr="005606A9">
        <w:rPr>
          <w:sz w:val="24"/>
          <w:szCs w:val="24"/>
        </w:rPr>
        <w:t>978</w:t>
      </w:r>
      <w:r w:rsidR="00730B28" w:rsidRPr="005606A9">
        <w:rPr>
          <w:sz w:val="24"/>
          <w:szCs w:val="24"/>
        </w:rPr>
        <w:t>-</w:t>
      </w:r>
      <w:r w:rsidR="00993F03" w:rsidRPr="005606A9">
        <w:rPr>
          <w:sz w:val="24"/>
          <w:szCs w:val="24"/>
        </w:rPr>
        <w:t>1</w:t>
      </w:r>
      <w:r w:rsidR="00730B28" w:rsidRPr="005606A9">
        <w:rPr>
          <w:sz w:val="24"/>
          <w:szCs w:val="24"/>
        </w:rPr>
        <w:t>-</w:t>
      </w:r>
      <w:r w:rsidR="00993F03" w:rsidRPr="005606A9">
        <w:rPr>
          <w:sz w:val="24"/>
          <w:szCs w:val="24"/>
        </w:rPr>
        <w:t>9420</w:t>
      </w:r>
      <w:r w:rsidR="00A641A2" w:rsidRPr="005606A9">
        <w:rPr>
          <w:sz w:val="24"/>
          <w:szCs w:val="24"/>
        </w:rPr>
        <w:t>94470</w:t>
      </w:r>
    </w:p>
    <w:p w14:paraId="084FADF2" w14:textId="5B381E15" w:rsidR="005C4FBB" w:rsidRPr="005606A9" w:rsidRDefault="00A641A2" w:rsidP="00483900">
      <w:pPr>
        <w:spacing w:after="0" w:line="360" w:lineRule="auto"/>
        <w:ind w:left="360" w:hanging="374"/>
        <w:rPr>
          <w:sz w:val="24"/>
          <w:szCs w:val="24"/>
        </w:rPr>
      </w:pPr>
      <w:r w:rsidRPr="005606A9">
        <w:rPr>
          <w:sz w:val="24"/>
          <w:szCs w:val="24"/>
        </w:rPr>
        <w:t xml:space="preserve">Nash, Robert.  </w:t>
      </w:r>
      <w:r w:rsidRPr="005606A9">
        <w:rPr>
          <w:i/>
          <w:iCs/>
          <w:sz w:val="24"/>
          <w:szCs w:val="24"/>
        </w:rPr>
        <w:t>Religious Pluralism in the Academy: Opening the Dialogue</w:t>
      </w:r>
      <w:r w:rsidRPr="005606A9">
        <w:rPr>
          <w:sz w:val="24"/>
          <w:szCs w:val="24"/>
        </w:rPr>
        <w:t xml:space="preserve">.  </w:t>
      </w:r>
      <w:r w:rsidR="00B83A58" w:rsidRPr="005606A9">
        <w:rPr>
          <w:sz w:val="24"/>
          <w:szCs w:val="24"/>
        </w:rPr>
        <w:t>Peter Lange Publishing, 2011.  ISBN 978</w:t>
      </w:r>
      <w:r w:rsidR="00730B28" w:rsidRPr="005606A9">
        <w:rPr>
          <w:sz w:val="24"/>
          <w:szCs w:val="24"/>
        </w:rPr>
        <w:t>-</w:t>
      </w:r>
      <w:r w:rsidR="00B83A58" w:rsidRPr="005606A9">
        <w:rPr>
          <w:sz w:val="24"/>
          <w:szCs w:val="24"/>
        </w:rPr>
        <w:t>0</w:t>
      </w:r>
      <w:r w:rsidR="00730B28" w:rsidRPr="005606A9">
        <w:rPr>
          <w:sz w:val="24"/>
          <w:szCs w:val="24"/>
        </w:rPr>
        <w:t>-</w:t>
      </w:r>
      <w:r w:rsidR="00D51387" w:rsidRPr="005606A9">
        <w:rPr>
          <w:sz w:val="24"/>
          <w:szCs w:val="24"/>
        </w:rPr>
        <w:t>820455921</w:t>
      </w:r>
    </w:p>
    <w:p w14:paraId="366D4CD8" w14:textId="0035D339" w:rsidR="00D51387" w:rsidRPr="005606A9" w:rsidRDefault="005C4FBB" w:rsidP="00483900">
      <w:pPr>
        <w:spacing w:after="0" w:line="360" w:lineRule="auto"/>
        <w:ind w:left="360" w:hanging="374"/>
        <w:rPr>
          <w:sz w:val="24"/>
          <w:szCs w:val="24"/>
        </w:rPr>
      </w:pPr>
      <w:r w:rsidRPr="005606A9">
        <w:rPr>
          <w:sz w:val="24"/>
          <w:szCs w:val="24"/>
        </w:rPr>
        <w:t>Nash, Robert, Bradley, DeMethra Lasha</w:t>
      </w:r>
      <w:r w:rsidR="00C47601" w:rsidRPr="005606A9">
        <w:rPr>
          <w:sz w:val="24"/>
          <w:szCs w:val="24"/>
        </w:rPr>
        <w:t>, Chickering, Arthur</w:t>
      </w:r>
      <w:r w:rsidR="00691186" w:rsidRPr="005606A9">
        <w:rPr>
          <w:sz w:val="24"/>
          <w:szCs w:val="24"/>
        </w:rPr>
        <w:t xml:space="preserve">. </w:t>
      </w:r>
      <w:r w:rsidR="007F0C85" w:rsidRPr="005606A9">
        <w:rPr>
          <w:i/>
          <w:iCs/>
          <w:sz w:val="24"/>
          <w:szCs w:val="24"/>
        </w:rPr>
        <w:t>How to Talk About Hot Topics on Campus: From Polarization to Moral Conversation.</w:t>
      </w:r>
      <w:r w:rsidR="00691186" w:rsidRPr="005606A9">
        <w:rPr>
          <w:sz w:val="24"/>
          <w:szCs w:val="24"/>
        </w:rPr>
        <w:t xml:space="preserve"> Jossey-Bass, 2008.  ISBN</w:t>
      </w:r>
      <w:r w:rsidR="00812B0D" w:rsidRPr="005606A9">
        <w:rPr>
          <w:sz w:val="24"/>
          <w:szCs w:val="24"/>
        </w:rPr>
        <w:t xml:space="preserve"> 978-0-7879-9436-5</w:t>
      </w:r>
    </w:p>
    <w:p w14:paraId="541CE184" w14:textId="70576D9A" w:rsidR="00964416" w:rsidRPr="005606A9" w:rsidRDefault="00961AEE" w:rsidP="00483900">
      <w:pPr>
        <w:spacing w:after="0" w:line="360" w:lineRule="auto"/>
        <w:ind w:left="360" w:hanging="374"/>
        <w:rPr>
          <w:sz w:val="24"/>
          <w:szCs w:val="24"/>
        </w:rPr>
      </w:pPr>
      <w:r w:rsidRPr="005606A9">
        <w:rPr>
          <w:sz w:val="24"/>
          <w:szCs w:val="24"/>
        </w:rPr>
        <w:t xml:space="preserve">Patel, Eboo.  </w:t>
      </w:r>
      <w:r w:rsidRPr="005606A9">
        <w:rPr>
          <w:i/>
          <w:iCs/>
          <w:sz w:val="24"/>
          <w:szCs w:val="24"/>
        </w:rPr>
        <w:t>Interfaith Leadership: A Primer</w:t>
      </w:r>
      <w:r w:rsidRPr="005606A9">
        <w:rPr>
          <w:sz w:val="24"/>
          <w:szCs w:val="24"/>
        </w:rPr>
        <w:t>.</w:t>
      </w:r>
      <w:r w:rsidR="008811CD" w:rsidRPr="005606A9">
        <w:rPr>
          <w:sz w:val="24"/>
          <w:szCs w:val="24"/>
        </w:rPr>
        <w:t xml:space="preserve">  Beacon Press, 2016.  ISBN </w:t>
      </w:r>
      <w:r w:rsidR="00E337DA" w:rsidRPr="005606A9">
        <w:rPr>
          <w:sz w:val="24"/>
          <w:szCs w:val="24"/>
        </w:rPr>
        <w:t>978-0-807033623</w:t>
      </w:r>
    </w:p>
    <w:p w14:paraId="550CC37F" w14:textId="180845CE" w:rsidR="00535973" w:rsidRPr="005606A9" w:rsidRDefault="00535973" w:rsidP="00483900">
      <w:pPr>
        <w:spacing w:after="0" w:line="360" w:lineRule="auto"/>
        <w:ind w:left="360" w:hanging="374"/>
        <w:rPr>
          <w:sz w:val="24"/>
          <w:szCs w:val="24"/>
        </w:rPr>
      </w:pPr>
      <w:r w:rsidRPr="005606A9">
        <w:rPr>
          <w:sz w:val="24"/>
          <w:szCs w:val="24"/>
        </w:rPr>
        <w:t>Roberts, Steph</w:t>
      </w:r>
      <w:r w:rsidR="008D2686" w:rsidRPr="005606A9">
        <w:rPr>
          <w:sz w:val="24"/>
          <w:szCs w:val="24"/>
        </w:rPr>
        <w:t xml:space="preserve">en.  </w:t>
      </w:r>
      <w:r w:rsidR="008D2686" w:rsidRPr="005606A9">
        <w:rPr>
          <w:i/>
          <w:iCs/>
          <w:sz w:val="24"/>
          <w:szCs w:val="24"/>
        </w:rPr>
        <w:t>Professional Spiritual and Pastoral Care:  A Practical</w:t>
      </w:r>
      <w:r w:rsidR="0078304E" w:rsidRPr="005606A9">
        <w:rPr>
          <w:i/>
          <w:iCs/>
          <w:sz w:val="24"/>
          <w:szCs w:val="24"/>
        </w:rPr>
        <w:t xml:space="preserve"> Clergy and Chaplain’s Handbook</w:t>
      </w:r>
      <w:r w:rsidR="003B5DEC" w:rsidRPr="005606A9">
        <w:rPr>
          <w:sz w:val="24"/>
          <w:szCs w:val="24"/>
        </w:rPr>
        <w:t>. Skylight Paths, 2011.  ISBN</w:t>
      </w:r>
      <w:r w:rsidR="006B343F" w:rsidRPr="005606A9">
        <w:rPr>
          <w:sz w:val="24"/>
          <w:szCs w:val="24"/>
        </w:rPr>
        <w:t xml:space="preserve"> </w:t>
      </w:r>
      <w:r w:rsidR="006B343F" w:rsidRPr="005606A9">
        <w:rPr>
          <w:color w:val="0F1111"/>
          <w:sz w:val="24"/>
          <w:szCs w:val="24"/>
          <w:shd w:val="clear" w:color="auto" w:fill="FFFFFF"/>
        </w:rPr>
        <w:t>978-1683362449</w:t>
      </w:r>
    </w:p>
    <w:p w14:paraId="72595B57" w14:textId="106AA4D0" w:rsidR="00854892" w:rsidRPr="005606A9" w:rsidRDefault="00964416" w:rsidP="00483900">
      <w:pPr>
        <w:spacing w:after="0" w:line="360" w:lineRule="auto"/>
        <w:ind w:left="360" w:hanging="374"/>
        <w:rPr>
          <w:sz w:val="24"/>
          <w:szCs w:val="24"/>
        </w:rPr>
      </w:pPr>
      <w:r w:rsidRPr="005606A9">
        <w:rPr>
          <w:sz w:val="24"/>
          <w:szCs w:val="24"/>
        </w:rPr>
        <w:t>Smith, Christian.</w:t>
      </w:r>
      <w:r w:rsidR="0034434B" w:rsidRPr="005606A9">
        <w:rPr>
          <w:sz w:val="24"/>
          <w:szCs w:val="24"/>
        </w:rPr>
        <w:t xml:space="preserve"> </w:t>
      </w:r>
      <w:r w:rsidR="0034434B" w:rsidRPr="005606A9">
        <w:rPr>
          <w:i/>
          <w:iCs/>
          <w:sz w:val="24"/>
          <w:szCs w:val="24"/>
        </w:rPr>
        <w:t>Lost in Transition: The Darkside of Emerging Adulthood</w:t>
      </w:r>
      <w:r w:rsidR="0034434B" w:rsidRPr="005606A9">
        <w:rPr>
          <w:sz w:val="24"/>
          <w:szCs w:val="24"/>
        </w:rPr>
        <w:t xml:space="preserve">.  Oxford, </w:t>
      </w:r>
      <w:r w:rsidR="00536F17" w:rsidRPr="005606A9">
        <w:rPr>
          <w:sz w:val="24"/>
          <w:szCs w:val="24"/>
        </w:rPr>
        <w:t>2011.  ISBN 978-0-19-982802-9</w:t>
      </w:r>
    </w:p>
    <w:p w14:paraId="75B355ED" w14:textId="2CD654F6" w:rsidR="00854892" w:rsidRDefault="00854892" w:rsidP="0028696A">
      <w:pPr>
        <w:spacing w:after="0" w:line="360" w:lineRule="auto"/>
        <w:ind w:left="360" w:hanging="374"/>
        <w:rPr>
          <w:sz w:val="24"/>
          <w:szCs w:val="24"/>
        </w:rPr>
      </w:pPr>
      <w:r w:rsidRPr="005606A9">
        <w:rPr>
          <w:sz w:val="24"/>
          <w:szCs w:val="24"/>
        </w:rPr>
        <w:t xml:space="preserve">Underwood, Kenneth. </w:t>
      </w:r>
      <w:r w:rsidR="00E675BA" w:rsidRPr="005606A9">
        <w:rPr>
          <w:i/>
          <w:iCs/>
          <w:sz w:val="24"/>
          <w:szCs w:val="24"/>
        </w:rPr>
        <w:t>The Church, the University, and Social Policy: the Danforth Study of Campus Ministries</w:t>
      </w:r>
      <w:r w:rsidR="00E675BA" w:rsidRPr="005606A9">
        <w:rPr>
          <w:sz w:val="24"/>
          <w:szCs w:val="24"/>
        </w:rPr>
        <w:t xml:space="preserve">. Wesleyan University Press, 1969.  </w:t>
      </w:r>
    </w:p>
    <w:p w14:paraId="18E4FB4A" w14:textId="147510B4" w:rsidR="0097590E" w:rsidRPr="005606A9" w:rsidRDefault="0097590E" w:rsidP="0028696A">
      <w:pPr>
        <w:spacing w:after="0" w:line="360" w:lineRule="auto"/>
        <w:ind w:left="360" w:hanging="374"/>
        <w:rPr>
          <w:sz w:val="24"/>
          <w:szCs w:val="24"/>
        </w:rPr>
      </w:pPr>
      <w:r w:rsidRPr="0097590E">
        <w:rPr>
          <w:sz w:val="24"/>
          <w:szCs w:val="24"/>
        </w:rPr>
        <w:t xml:space="preserve">Vogl, Charles H. </w:t>
      </w:r>
      <w:r w:rsidRPr="0097590E">
        <w:rPr>
          <w:i/>
          <w:iCs/>
          <w:sz w:val="24"/>
          <w:szCs w:val="24"/>
        </w:rPr>
        <w:t>The Art of Community: Seven principles for belonging</w:t>
      </w:r>
      <w:r w:rsidRPr="0097590E">
        <w:rPr>
          <w:sz w:val="24"/>
          <w:szCs w:val="24"/>
        </w:rPr>
        <w:t>. Oakland, CA: Berrett-Koehler Publishers, a BK Currents Book, 2016.</w:t>
      </w:r>
    </w:p>
    <w:p w14:paraId="2F37168A" w14:textId="70D7D784" w:rsidR="00775EB4" w:rsidRPr="005606A9" w:rsidRDefault="00775EB4" w:rsidP="0028696A">
      <w:pPr>
        <w:spacing w:after="0" w:line="360" w:lineRule="auto"/>
        <w:ind w:left="360" w:hanging="374"/>
        <w:rPr>
          <w:sz w:val="24"/>
          <w:szCs w:val="24"/>
        </w:rPr>
      </w:pPr>
      <w:r w:rsidRPr="005606A9">
        <w:rPr>
          <w:sz w:val="24"/>
          <w:szCs w:val="24"/>
        </w:rPr>
        <w:t xml:space="preserve">Wolpe, David.  </w:t>
      </w:r>
      <w:r w:rsidRPr="005606A9">
        <w:rPr>
          <w:i/>
          <w:iCs/>
          <w:sz w:val="24"/>
          <w:szCs w:val="24"/>
        </w:rPr>
        <w:t>Making Loss Matter: Creating Meaning in Difficult Times</w:t>
      </w:r>
      <w:r w:rsidRPr="005606A9">
        <w:rPr>
          <w:sz w:val="24"/>
          <w:szCs w:val="24"/>
        </w:rPr>
        <w:t xml:space="preserve">.  </w:t>
      </w:r>
      <w:r w:rsidR="00524086" w:rsidRPr="005606A9">
        <w:rPr>
          <w:sz w:val="24"/>
          <w:szCs w:val="24"/>
        </w:rPr>
        <w:t xml:space="preserve">Riverhead Books, 1999.  ISBN </w:t>
      </w:r>
      <w:r w:rsidR="00E1419D" w:rsidRPr="005606A9">
        <w:rPr>
          <w:sz w:val="24"/>
          <w:szCs w:val="24"/>
        </w:rPr>
        <w:t>1-57322-141-4</w:t>
      </w:r>
    </w:p>
    <w:p w14:paraId="128C89C7" w14:textId="77777777" w:rsidR="00DB4077" w:rsidRPr="005606A9" w:rsidRDefault="00DB4077" w:rsidP="0028696A">
      <w:pPr>
        <w:spacing w:after="0" w:line="360" w:lineRule="auto"/>
        <w:ind w:left="360" w:hanging="374"/>
        <w:rPr>
          <w:sz w:val="24"/>
          <w:szCs w:val="24"/>
        </w:rPr>
      </w:pPr>
    </w:p>
    <w:p w14:paraId="52FC6C0C" w14:textId="3E2DD72F" w:rsidR="00DB4077" w:rsidRPr="005606A9" w:rsidRDefault="00DB4077" w:rsidP="0028696A">
      <w:pPr>
        <w:spacing w:after="0" w:line="360" w:lineRule="auto"/>
        <w:ind w:left="360" w:hanging="374"/>
        <w:rPr>
          <w:sz w:val="24"/>
          <w:szCs w:val="24"/>
        </w:rPr>
      </w:pPr>
    </w:p>
    <w:sectPr w:rsidR="00DB4077" w:rsidRPr="005606A9">
      <w:footerReference w:type="even" r:id="rId9"/>
      <w:footerReference w:type="default" r:id="rId10"/>
      <w:footerReference w:type="first" r:id="rId11"/>
      <w:pgSz w:w="12240" w:h="15840"/>
      <w:pgMar w:top="1409" w:right="1457" w:bottom="1758" w:left="143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F6BA9" w14:textId="77777777" w:rsidR="00395111" w:rsidRDefault="00395111">
      <w:pPr>
        <w:spacing w:after="0" w:line="240" w:lineRule="auto"/>
      </w:pPr>
      <w:r>
        <w:separator/>
      </w:r>
    </w:p>
  </w:endnote>
  <w:endnote w:type="continuationSeparator" w:id="0">
    <w:p w14:paraId="7780FCDA" w14:textId="77777777" w:rsidR="00395111" w:rsidRDefault="0039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4A87A" w14:textId="77777777" w:rsidR="00917F2D" w:rsidRDefault="00D6527C">
    <w:pPr>
      <w:spacing w:after="0" w:line="259" w:lineRule="auto"/>
      <w:ind w:left="20"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0F801E8C" w14:textId="77777777" w:rsidR="00917F2D" w:rsidRDefault="00D6527C">
    <w:pPr>
      <w:spacing w:after="0" w:line="259" w:lineRule="auto"/>
      <w:ind w:left="1"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ACF04" w14:textId="77777777" w:rsidR="00917F2D" w:rsidRDefault="00D6527C">
    <w:pPr>
      <w:spacing w:after="0" w:line="259" w:lineRule="auto"/>
      <w:ind w:left="20"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713486F8" w14:textId="77777777" w:rsidR="00917F2D" w:rsidRDefault="00D6527C">
    <w:pPr>
      <w:spacing w:after="0" w:line="259" w:lineRule="auto"/>
      <w:ind w:left="1"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C9677" w14:textId="77777777" w:rsidR="00917F2D" w:rsidRDefault="00917F2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34F57" w14:textId="77777777" w:rsidR="00395111" w:rsidRDefault="00395111">
      <w:pPr>
        <w:spacing w:after="0" w:line="240" w:lineRule="auto"/>
      </w:pPr>
      <w:r>
        <w:separator/>
      </w:r>
    </w:p>
  </w:footnote>
  <w:footnote w:type="continuationSeparator" w:id="0">
    <w:p w14:paraId="4B56B0C8" w14:textId="77777777" w:rsidR="00395111" w:rsidRDefault="003951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809C8"/>
    <w:multiLevelType w:val="hybridMultilevel"/>
    <w:tmpl w:val="B842399E"/>
    <w:lvl w:ilvl="0" w:tplc="B7B081F8">
      <w:start w:val="1"/>
      <w:numFmt w:val="decimal"/>
      <w:lvlText w:val="%1)"/>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C2078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6E193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88846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AA5DA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CEEC6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D4D8C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64151C">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4EC259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083EE0"/>
    <w:multiLevelType w:val="hybridMultilevel"/>
    <w:tmpl w:val="2D3EFE5E"/>
    <w:lvl w:ilvl="0" w:tplc="5A1E9CDC">
      <w:start w:val="1"/>
      <w:numFmt w:val="decimal"/>
      <w:lvlText w:val="%1."/>
      <w:lvlJc w:val="left"/>
      <w:pPr>
        <w:ind w:left="361" w:hanging="360"/>
      </w:pPr>
      <w:rPr>
        <w:rFonts w:hint="default"/>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 w15:restartNumberingAfterBreak="0">
    <w:nsid w:val="384C6915"/>
    <w:multiLevelType w:val="hybridMultilevel"/>
    <w:tmpl w:val="682CF2E0"/>
    <w:lvl w:ilvl="0" w:tplc="E266F41C">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7EDE9C">
      <w:start w:val="1"/>
      <w:numFmt w:val="lowerLetter"/>
      <w:lvlText w:val="%2."/>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763A1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7ADBA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6625A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9ABBE8">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0AF3E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66682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087C1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B245E5"/>
    <w:multiLevelType w:val="hybridMultilevel"/>
    <w:tmpl w:val="106C3C4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 w15:restartNumberingAfterBreak="0">
    <w:nsid w:val="39E83C97"/>
    <w:multiLevelType w:val="hybridMultilevel"/>
    <w:tmpl w:val="43A0BB4C"/>
    <w:lvl w:ilvl="0" w:tplc="FD6CAA64">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 w15:restartNumberingAfterBreak="0">
    <w:nsid w:val="4AD63DE5"/>
    <w:multiLevelType w:val="hybridMultilevel"/>
    <w:tmpl w:val="4FEEEE62"/>
    <w:lvl w:ilvl="0" w:tplc="FFFFFFFF">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F">
      <w:start w:val="1"/>
      <w:numFmt w:val="decimal"/>
      <w:lvlText w:val="%2."/>
      <w:lvlJc w:val="left"/>
      <w:pPr>
        <w:ind w:left="2161" w:hanging="360"/>
      </w:p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1F075F"/>
    <w:multiLevelType w:val="hybridMultilevel"/>
    <w:tmpl w:val="F9D298D6"/>
    <w:lvl w:ilvl="0" w:tplc="F37A420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1695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2ABA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946F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96D4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4088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6E50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8C92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92E5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6E4689"/>
    <w:multiLevelType w:val="hybridMultilevel"/>
    <w:tmpl w:val="63DC6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8617B"/>
    <w:multiLevelType w:val="hybridMultilevel"/>
    <w:tmpl w:val="FE1650F4"/>
    <w:lvl w:ilvl="0" w:tplc="2830FC8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DC6D30">
      <w:start w:val="1"/>
      <w:numFmt w:val="bullet"/>
      <w:lvlText w:val="o"/>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E0E3A4">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DE8E34">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4FCA6">
      <w:start w:val="1"/>
      <w:numFmt w:val="bullet"/>
      <w:lvlText w:val="o"/>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EB642">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800C4">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DAEF22">
      <w:start w:val="1"/>
      <w:numFmt w:val="bullet"/>
      <w:lvlText w:val="o"/>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303A22">
      <w:start w:val="1"/>
      <w:numFmt w:val="bullet"/>
      <w:lvlText w:val="▪"/>
      <w:lvlJc w:val="left"/>
      <w:pPr>
        <w:ind w:left="6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0A13CB"/>
    <w:multiLevelType w:val="hybridMultilevel"/>
    <w:tmpl w:val="078AA1F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 w15:restartNumberingAfterBreak="0">
    <w:nsid w:val="68A00476"/>
    <w:multiLevelType w:val="hybridMultilevel"/>
    <w:tmpl w:val="43A0BB4C"/>
    <w:lvl w:ilvl="0" w:tplc="FFFFFFFF">
      <w:start w:val="1"/>
      <w:numFmt w:val="decimal"/>
      <w:lvlText w:val="%1."/>
      <w:lvlJc w:val="left"/>
      <w:pPr>
        <w:ind w:left="361" w:hanging="360"/>
      </w:pPr>
      <w:rPr>
        <w:rFonts w:hint="default"/>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num w:numId="1" w16cid:durableId="1387727532">
    <w:abstractNumId w:val="6"/>
  </w:num>
  <w:num w:numId="2" w16cid:durableId="1608928383">
    <w:abstractNumId w:val="0"/>
  </w:num>
  <w:num w:numId="3" w16cid:durableId="1915384974">
    <w:abstractNumId w:val="2"/>
  </w:num>
  <w:num w:numId="4" w16cid:durableId="1656756695">
    <w:abstractNumId w:val="3"/>
  </w:num>
  <w:num w:numId="5" w16cid:durableId="1569537508">
    <w:abstractNumId w:val="4"/>
  </w:num>
  <w:num w:numId="6" w16cid:durableId="1157381088">
    <w:abstractNumId w:val="5"/>
  </w:num>
  <w:num w:numId="7" w16cid:durableId="2054041215">
    <w:abstractNumId w:val="1"/>
  </w:num>
  <w:num w:numId="8" w16cid:durableId="1265958972">
    <w:abstractNumId w:val="10"/>
  </w:num>
  <w:num w:numId="9" w16cid:durableId="2064210554">
    <w:abstractNumId w:val="8"/>
  </w:num>
  <w:num w:numId="10" w16cid:durableId="1174958256">
    <w:abstractNumId w:val="9"/>
  </w:num>
  <w:num w:numId="11" w16cid:durableId="1360087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F2D"/>
    <w:rsid w:val="000029E2"/>
    <w:rsid w:val="000074A7"/>
    <w:rsid w:val="00011565"/>
    <w:rsid w:val="00044AF1"/>
    <w:rsid w:val="00046122"/>
    <w:rsid w:val="00047FDC"/>
    <w:rsid w:val="00057E24"/>
    <w:rsid w:val="00082738"/>
    <w:rsid w:val="00083DB7"/>
    <w:rsid w:val="0009445E"/>
    <w:rsid w:val="00095C8C"/>
    <w:rsid w:val="000967F2"/>
    <w:rsid w:val="000A1315"/>
    <w:rsid w:val="000B2E86"/>
    <w:rsid w:val="000B3A78"/>
    <w:rsid w:val="000C6C9F"/>
    <w:rsid w:val="000E71A0"/>
    <w:rsid w:val="000E7A89"/>
    <w:rsid w:val="000F1F92"/>
    <w:rsid w:val="000F2162"/>
    <w:rsid w:val="000F28A5"/>
    <w:rsid w:val="001202D6"/>
    <w:rsid w:val="00123C2C"/>
    <w:rsid w:val="001246E3"/>
    <w:rsid w:val="00125902"/>
    <w:rsid w:val="001304C4"/>
    <w:rsid w:val="00136A87"/>
    <w:rsid w:val="00142EC9"/>
    <w:rsid w:val="0014426C"/>
    <w:rsid w:val="00147A89"/>
    <w:rsid w:val="00152966"/>
    <w:rsid w:val="00174932"/>
    <w:rsid w:val="001838ED"/>
    <w:rsid w:val="00186309"/>
    <w:rsid w:val="001A1255"/>
    <w:rsid w:val="001A431B"/>
    <w:rsid w:val="001C1EDB"/>
    <w:rsid w:val="001C2DFB"/>
    <w:rsid w:val="001C5DA4"/>
    <w:rsid w:val="001C75CD"/>
    <w:rsid w:val="001D492D"/>
    <w:rsid w:val="001D4ACF"/>
    <w:rsid w:val="001E4075"/>
    <w:rsid w:val="001E44A1"/>
    <w:rsid w:val="001E766E"/>
    <w:rsid w:val="001F5797"/>
    <w:rsid w:val="00214439"/>
    <w:rsid w:val="002361A8"/>
    <w:rsid w:val="0024337B"/>
    <w:rsid w:val="00253E06"/>
    <w:rsid w:val="00270231"/>
    <w:rsid w:val="00272F44"/>
    <w:rsid w:val="00274F7C"/>
    <w:rsid w:val="0028696A"/>
    <w:rsid w:val="0029391C"/>
    <w:rsid w:val="00294D92"/>
    <w:rsid w:val="002B219C"/>
    <w:rsid w:val="002C15CD"/>
    <w:rsid w:val="002C293D"/>
    <w:rsid w:val="002C472F"/>
    <w:rsid w:val="002D331B"/>
    <w:rsid w:val="002E40CD"/>
    <w:rsid w:val="002E5988"/>
    <w:rsid w:val="002F77A4"/>
    <w:rsid w:val="00303117"/>
    <w:rsid w:val="00316925"/>
    <w:rsid w:val="00324350"/>
    <w:rsid w:val="00327727"/>
    <w:rsid w:val="00332918"/>
    <w:rsid w:val="00335472"/>
    <w:rsid w:val="00336191"/>
    <w:rsid w:val="00337A69"/>
    <w:rsid w:val="0034434B"/>
    <w:rsid w:val="0034698C"/>
    <w:rsid w:val="00347176"/>
    <w:rsid w:val="003927ED"/>
    <w:rsid w:val="00395111"/>
    <w:rsid w:val="003B1FE8"/>
    <w:rsid w:val="003B2996"/>
    <w:rsid w:val="003B57D1"/>
    <w:rsid w:val="003B5DEC"/>
    <w:rsid w:val="003C443B"/>
    <w:rsid w:val="003D0C48"/>
    <w:rsid w:val="003D3C19"/>
    <w:rsid w:val="003D760A"/>
    <w:rsid w:val="0040273D"/>
    <w:rsid w:val="004104B6"/>
    <w:rsid w:val="0042419A"/>
    <w:rsid w:val="00440DD4"/>
    <w:rsid w:val="0044437C"/>
    <w:rsid w:val="00465A18"/>
    <w:rsid w:val="00465BCC"/>
    <w:rsid w:val="00476906"/>
    <w:rsid w:val="00483900"/>
    <w:rsid w:val="004A5DF0"/>
    <w:rsid w:val="004B1F84"/>
    <w:rsid w:val="004B7245"/>
    <w:rsid w:val="004C15C8"/>
    <w:rsid w:val="004C2FF7"/>
    <w:rsid w:val="004C6C40"/>
    <w:rsid w:val="004D2AD1"/>
    <w:rsid w:val="004D3211"/>
    <w:rsid w:val="004D3250"/>
    <w:rsid w:val="004D4055"/>
    <w:rsid w:val="004D562F"/>
    <w:rsid w:val="004E42C0"/>
    <w:rsid w:val="004E4EAE"/>
    <w:rsid w:val="004E7734"/>
    <w:rsid w:val="004F20D7"/>
    <w:rsid w:val="004F6020"/>
    <w:rsid w:val="00511BC6"/>
    <w:rsid w:val="0051507B"/>
    <w:rsid w:val="005173ED"/>
    <w:rsid w:val="00522D29"/>
    <w:rsid w:val="00524086"/>
    <w:rsid w:val="0052751F"/>
    <w:rsid w:val="00533116"/>
    <w:rsid w:val="00533587"/>
    <w:rsid w:val="00535973"/>
    <w:rsid w:val="00536F17"/>
    <w:rsid w:val="00537673"/>
    <w:rsid w:val="005379EA"/>
    <w:rsid w:val="00537D54"/>
    <w:rsid w:val="005606A9"/>
    <w:rsid w:val="00580CD8"/>
    <w:rsid w:val="00582A15"/>
    <w:rsid w:val="005970FA"/>
    <w:rsid w:val="00597F1F"/>
    <w:rsid w:val="005A4931"/>
    <w:rsid w:val="005A57A4"/>
    <w:rsid w:val="005C4534"/>
    <w:rsid w:val="005C4FBB"/>
    <w:rsid w:val="005D5422"/>
    <w:rsid w:val="005E0EEA"/>
    <w:rsid w:val="005E4C99"/>
    <w:rsid w:val="005F5729"/>
    <w:rsid w:val="005F5C74"/>
    <w:rsid w:val="005F6AF6"/>
    <w:rsid w:val="006141E6"/>
    <w:rsid w:val="006161CE"/>
    <w:rsid w:val="006206BA"/>
    <w:rsid w:val="00625A3B"/>
    <w:rsid w:val="00635E2D"/>
    <w:rsid w:val="0064589A"/>
    <w:rsid w:val="006552B1"/>
    <w:rsid w:val="00660C23"/>
    <w:rsid w:val="006705FC"/>
    <w:rsid w:val="00673615"/>
    <w:rsid w:val="00676DE6"/>
    <w:rsid w:val="00685585"/>
    <w:rsid w:val="00691186"/>
    <w:rsid w:val="0069496B"/>
    <w:rsid w:val="006A143E"/>
    <w:rsid w:val="006A3677"/>
    <w:rsid w:val="006A7411"/>
    <w:rsid w:val="006B2150"/>
    <w:rsid w:val="006B343F"/>
    <w:rsid w:val="006B7349"/>
    <w:rsid w:val="006C3C75"/>
    <w:rsid w:val="006D73A0"/>
    <w:rsid w:val="006E3DA0"/>
    <w:rsid w:val="006E4700"/>
    <w:rsid w:val="00702D16"/>
    <w:rsid w:val="00717581"/>
    <w:rsid w:val="00726470"/>
    <w:rsid w:val="00730B28"/>
    <w:rsid w:val="007461D5"/>
    <w:rsid w:val="007609E9"/>
    <w:rsid w:val="007616CF"/>
    <w:rsid w:val="00761EA7"/>
    <w:rsid w:val="00774AAC"/>
    <w:rsid w:val="00775EB4"/>
    <w:rsid w:val="00775EBF"/>
    <w:rsid w:val="0078304E"/>
    <w:rsid w:val="00795881"/>
    <w:rsid w:val="007A69B6"/>
    <w:rsid w:val="007B4A4B"/>
    <w:rsid w:val="007E4693"/>
    <w:rsid w:val="007F0C85"/>
    <w:rsid w:val="007F34DC"/>
    <w:rsid w:val="0080616F"/>
    <w:rsid w:val="00812B0D"/>
    <w:rsid w:val="00826806"/>
    <w:rsid w:val="008268B7"/>
    <w:rsid w:val="00830473"/>
    <w:rsid w:val="008432CA"/>
    <w:rsid w:val="00843908"/>
    <w:rsid w:val="0084712E"/>
    <w:rsid w:val="00847C0F"/>
    <w:rsid w:val="00853867"/>
    <w:rsid w:val="00854892"/>
    <w:rsid w:val="008811CD"/>
    <w:rsid w:val="00881AA0"/>
    <w:rsid w:val="008820B4"/>
    <w:rsid w:val="00885FF4"/>
    <w:rsid w:val="0088715E"/>
    <w:rsid w:val="00887E3D"/>
    <w:rsid w:val="00891CC1"/>
    <w:rsid w:val="00894AEF"/>
    <w:rsid w:val="008A1210"/>
    <w:rsid w:val="008B566B"/>
    <w:rsid w:val="008D2686"/>
    <w:rsid w:val="008E3EEF"/>
    <w:rsid w:val="008F6B4B"/>
    <w:rsid w:val="00905C3A"/>
    <w:rsid w:val="0090653F"/>
    <w:rsid w:val="00906A0A"/>
    <w:rsid w:val="00913CF0"/>
    <w:rsid w:val="0091500F"/>
    <w:rsid w:val="009152B1"/>
    <w:rsid w:val="00916242"/>
    <w:rsid w:val="009177BE"/>
    <w:rsid w:val="00917F2D"/>
    <w:rsid w:val="00926DBA"/>
    <w:rsid w:val="00942537"/>
    <w:rsid w:val="00947459"/>
    <w:rsid w:val="00950634"/>
    <w:rsid w:val="00955D97"/>
    <w:rsid w:val="00961AEE"/>
    <w:rsid w:val="0096422F"/>
    <w:rsid w:val="00964416"/>
    <w:rsid w:val="009678B2"/>
    <w:rsid w:val="00971CFA"/>
    <w:rsid w:val="0097590E"/>
    <w:rsid w:val="009822C5"/>
    <w:rsid w:val="00992306"/>
    <w:rsid w:val="009927F6"/>
    <w:rsid w:val="00993F03"/>
    <w:rsid w:val="00994D0D"/>
    <w:rsid w:val="009A1596"/>
    <w:rsid w:val="009C0CD2"/>
    <w:rsid w:val="009C4304"/>
    <w:rsid w:val="009D0F67"/>
    <w:rsid w:val="009D3554"/>
    <w:rsid w:val="009D5515"/>
    <w:rsid w:val="009E25EE"/>
    <w:rsid w:val="009E2C68"/>
    <w:rsid w:val="009F2AFD"/>
    <w:rsid w:val="00A00909"/>
    <w:rsid w:val="00A02BD8"/>
    <w:rsid w:val="00A10423"/>
    <w:rsid w:val="00A12697"/>
    <w:rsid w:val="00A17598"/>
    <w:rsid w:val="00A25974"/>
    <w:rsid w:val="00A33713"/>
    <w:rsid w:val="00A4789D"/>
    <w:rsid w:val="00A641A2"/>
    <w:rsid w:val="00A6694B"/>
    <w:rsid w:val="00A70FA1"/>
    <w:rsid w:val="00A7387F"/>
    <w:rsid w:val="00A91F23"/>
    <w:rsid w:val="00A95D21"/>
    <w:rsid w:val="00AB0D7F"/>
    <w:rsid w:val="00AC0A1A"/>
    <w:rsid w:val="00AC78B0"/>
    <w:rsid w:val="00AD7AE7"/>
    <w:rsid w:val="00AE1283"/>
    <w:rsid w:val="00AE6B8D"/>
    <w:rsid w:val="00AF2D9B"/>
    <w:rsid w:val="00AF32F8"/>
    <w:rsid w:val="00AF7BB2"/>
    <w:rsid w:val="00B0792D"/>
    <w:rsid w:val="00B25618"/>
    <w:rsid w:val="00B30740"/>
    <w:rsid w:val="00B41AFA"/>
    <w:rsid w:val="00B41B77"/>
    <w:rsid w:val="00B43387"/>
    <w:rsid w:val="00B44D2E"/>
    <w:rsid w:val="00B55762"/>
    <w:rsid w:val="00B63277"/>
    <w:rsid w:val="00B63A00"/>
    <w:rsid w:val="00B64068"/>
    <w:rsid w:val="00B7176B"/>
    <w:rsid w:val="00B74984"/>
    <w:rsid w:val="00B754CA"/>
    <w:rsid w:val="00B808FF"/>
    <w:rsid w:val="00B81BEB"/>
    <w:rsid w:val="00B82EFD"/>
    <w:rsid w:val="00B82FA6"/>
    <w:rsid w:val="00B83A58"/>
    <w:rsid w:val="00B9173D"/>
    <w:rsid w:val="00B9254A"/>
    <w:rsid w:val="00B94348"/>
    <w:rsid w:val="00B96AE4"/>
    <w:rsid w:val="00B9728C"/>
    <w:rsid w:val="00BA0A85"/>
    <w:rsid w:val="00BA3D79"/>
    <w:rsid w:val="00BE0F89"/>
    <w:rsid w:val="00BE3D91"/>
    <w:rsid w:val="00BE6F24"/>
    <w:rsid w:val="00BF0E1A"/>
    <w:rsid w:val="00C006C4"/>
    <w:rsid w:val="00C10F5F"/>
    <w:rsid w:val="00C14BD0"/>
    <w:rsid w:val="00C20681"/>
    <w:rsid w:val="00C21D44"/>
    <w:rsid w:val="00C26AAD"/>
    <w:rsid w:val="00C30763"/>
    <w:rsid w:val="00C3627F"/>
    <w:rsid w:val="00C40F4B"/>
    <w:rsid w:val="00C46579"/>
    <w:rsid w:val="00C47601"/>
    <w:rsid w:val="00C53EE3"/>
    <w:rsid w:val="00C55C55"/>
    <w:rsid w:val="00C62391"/>
    <w:rsid w:val="00C627EC"/>
    <w:rsid w:val="00C66E50"/>
    <w:rsid w:val="00C7083E"/>
    <w:rsid w:val="00C82A3E"/>
    <w:rsid w:val="00C90474"/>
    <w:rsid w:val="00C91E2E"/>
    <w:rsid w:val="00CA4207"/>
    <w:rsid w:val="00CB5856"/>
    <w:rsid w:val="00CD02C3"/>
    <w:rsid w:val="00CD0B69"/>
    <w:rsid w:val="00CD5CD7"/>
    <w:rsid w:val="00CD737D"/>
    <w:rsid w:val="00CE3383"/>
    <w:rsid w:val="00CF6910"/>
    <w:rsid w:val="00CF7C62"/>
    <w:rsid w:val="00D01172"/>
    <w:rsid w:val="00D106D6"/>
    <w:rsid w:val="00D11F05"/>
    <w:rsid w:val="00D24779"/>
    <w:rsid w:val="00D27A74"/>
    <w:rsid w:val="00D35404"/>
    <w:rsid w:val="00D46C04"/>
    <w:rsid w:val="00D504BB"/>
    <w:rsid w:val="00D51387"/>
    <w:rsid w:val="00D514CB"/>
    <w:rsid w:val="00D5740D"/>
    <w:rsid w:val="00D5751E"/>
    <w:rsid w:val="00D60D96"/>
    <w:rsid w:val="00D60EA6"/>
    <w:rsid w:val="00D62CA3"/>
    <w:rsid w:val="00D6527C"/>
    <w:rsid w:val="00D839A9"/>
    <w:rsid w:val="00D93C5F"/>
    <w:rsid w:val="00D95AB0"/>
    <w:rsid w:val="00D95BD5"/>
    <w:rsid w:val="00DA0470"/>
    <w:rsid w:val="00DA1947"/>
    <w:rsid w:val="00DA3934"/>
    <w:rsid w:val="00DB2DDC"/>
    <w:rsid w:val="00DB4077"/>
    <w:rsid w:val="00DC7A64"/>
    <w:rsid w:val="00DE1430"/>
    <w:rsid w:val="00DF2C28"/>
    <w:rsid w:val="00E00930"/>
    <w:rsid w:val="00E03409"/>
    <w:rsid w:val="00E07DC5"/>
    <w:rsid w:val="00E114AE"/>
    <w:rsid w:val="00E1419D"/>
    <w:rsid w:val="00E30D06"/>
    <w:rsid w:val="00E337DA"/>
    <w:rsid w:val="00E450E9"/>
    <w:rsid w:val="00E45369"/>
    <w:rsid w:val="00E46E7C"/>
    <w:rsid w:val="00E65EBA"/>
    <w:rsid w:val="00E67339"/>
    <w:rsid w:val="00E675BA"/>
    <w:rsid w:val="00E67637"/>
    <w:rsid w:val="00E7405E"/>
    <w:rsid w:val="00E8520D"/>
    <w:rsid w:val="00E93F17"/>
    <w:rsid w:val="00E96D97"/>
    <w:rsid w:val="00EA312B"/>
    <w:rsid w:val="00EC4F4F"/>
    <w:rsid w:val="00ED413F"/>
    <w:rsid w:val="00ED4BF9"/>
    <w:rsid w:val="00ED540B"/>
    <w:rsid w:val="00EE392F"/>
    <w:rsid w:val="00EF2A6D"/>
    <w:rsid w:val="00F03A79"/>
    <w:rsid w:val="00F136D2"/>
    <w:rsid w:val="00F17FD8"/>
    <w:rsid w:val="00F273C3"/>
    <w:rsid w:val="00F35829"/>
    <w:rsid w:val="00F35AC2"/>
    <w:rsid w:val="00F51FDD"/>
    <w:rsid w:val="00F61E7F"/>
    <w:rsid w:val="00F74890"/>
    <w:rsid w:val="00F76FFE"/>
    <w:rsid w:val="00F80FC0"/>
    <w:rsid w:val="00F856AB"/>
    <w:rsid w:val="00FB092A"/>
    <w:rsid w:val="00FB3E64"/>
    <w:rsid w:val="00FB3F6D"/>
    <w:rsid w:val="00FB4441"/>
    <w:rsid w:val="00FE4575"/>
    <w:rsid w:val="00FE6880"/>
    <w:rsid w:val="00FF1C5A"/>
    <w:rsid w:val="00FF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97502"/>
  <w15:docId w15:val="{FC38C95B-EE83-4D3D-9427-D80ECDE5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4" w:line="248" w:lineRule="auto"/>
      <w:ind w:left="1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1" w:hanging="10"/>
      <w:outlineLvl w:val="0"/>
    </w:pPr>
    <w:rPr>
      <w:rFonts w:ascii="Times New Roman" w:eastAsia="Times New Roman" w:hAnsi="Times New Roman" w:cs="Times New Roman"/>
      <w:b/>
      <w:color w:val="000000"/>
      <w:u w:val="single" w:color="000000"/>
    </w:rPr>
  </w:style>
  <w:style w:type="paragraph" w:styleId="Heading2">
    <w:name w:val="heading 2"/>
    <w:basedOn w:val="Normal"/>
    <w:next w:val="Normal"/>
    <w:link w:val="Heading2Char"/>
    <w:uiPriority w:val="9"/>
    <w:semiHidden/>
    <w:unhideWhenUsed/>
    <w:qFormat/>
    <w:rsid w:val="000C6C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character" w:styleId="Hyperlink">
    <w:name w:val="Hyperlink"/>
    <w:basedOn w:val="DefaultParagraphFont"/>
    <w:uiPriority w:val="99"/>
    <w:unhideWhenUsed/>
    <w:rsid w:val="003B2996"/>
    <w:rPr>
      <w:color w:val="0563C1" w:themeColor="hyperlink"/>
      <w:u w:val="single"/>
    </w:rPr>
  </w:style>
  <w:style w:type="character" w:styleId="UnresolvedMention">
    <w:name w:val="Unresolved Mention"/>
    <w:basedOn w:val="DefaultParagraphFont"/>
    <w:uiPriority w:val="99"/>
    <w:semiHidden/>
    <w:unhideWhenUsed/>
    <w:rsid w:val="003B2996"/>
    <w:rPr>
      <w:color w:val="605E5C"/>
      <w:shd w:val="clear" w:color="auto" w:fill="E1DFDD"/>
    </w:rPr>
  </w:style>
  <w:style w:type="paragraph" w:styleId="ListParagraph">
    <w:name w:val="List Paragraph"/>
    <w:basedOn w:val="Normal"/>
    <w:uiPriority w:val="34"/>
    <w:qFormat/>
    <w:rsid w:val="00B808FF"/>
    <w:pPr>
      <w:ind w:left="720"/>
      <w:contextualSpacing/>
    </w:pPr>
  </w:style>
  <w:style w:type="character" w:styleId="CommentReference">
    <w:name w:val="annotation reference"/>
    <w:basedOn w:val="DefaultParagraphFont"/>
    <w:uiPriority w:val="99"/>
    <w:semiHidden/>
    <w:unhideWhenUsed/>
    <w:rsid w:val="00FB092A"/>
    <w:rPr>
      <w:sz w:val="16"/>
      <w:szCs w:val="16"/>
    </w:rPr>
  </w:style>
  <w:style w:type="paragraph" w:styleId="CommentText">
    <w:name w:val="annotation text"/>
    <w:basedOn w:val="Normal"/>
    <w:link w:val="CommentTextChar"/>
    <w:uiPriority w:val="99"/>
    <w:semiHidden/>
    <w:unhideWhenUsed/>
    <w:rsid w:val="00FB092A"/>
    <w:pPr>
      <w:spacing w:after="0" w:line="240" w:lineRule="auto"/>
      <w:ind w:left="0" w:firstLine="0"/>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FB092A"/>
    <w:rPr>
      <w:sz w:val="20"/>
      <w:szCs w:val="20"/>
    </w:rPr>
  </w:style>
  <w:style w:type="character" w:customStyle="1" w:styleId="Heading2Char">
    <w:name w:val="Heading 2 Char"/>
    <w:basedOn w:val="DefaultParagraphFont"/>
    <w:link w:val="Heading2"/>
    <w:uiPriority w:val="9"/>
    <w:semiHidden/>
    <w:rsid w:val="000C6C9F"/>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75EBF"/>
    <w:pPr>
      <w:spacing w:before="100" w:beforeAutospacing="1" w:after="100" w:afterAutospacing="1" w:line="240" w:lineRule="auto"/>
      <w:ind w:left="0" w:firstLine="0"/>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34645">
      <w:bodyDiv w:val="1"/>
      <w:marLeft w:val="0"/>
      <w:marRight w:val="0"/>
      <w:marTop w:val="0"/>
      <w:marBottom w:val="0"/>
      <w:divBdr>
        <w:top w:val="none" w:sz="0" w:space="0" w:color="auto"/>
        <w:left w:val="none" w:sz="0" w:space="0" w:color="auto"/>
        <w:bottom w:val="none" w:sz="0" w:space="0" w:color="auto"/>
        <w:right w:val="none" w:sz="0" w:space="0" w:color="auto"/>
      </w:divBdr>
    </w:div>
    <w:div w:id="197938116">
      <w:bodyDiv w:val="1"/>
      <w:marLeft w:val="0"/>
      <w:marRight w:val="0"/>
      <w:marTop w:val="0"/>
      <w:marBottom w:val="0"/>
      <w:divBdr>
        <w:top w:val="none" w:sz="0" w:space="0" w:color="auto"/>
        <w:left w:val="none" w:sz="0" w:space="0" w:color="auto"/>
        <w:bottom w:val="none" w:sz="0" w:space="0" w:color="auto"/>
        <w:right w:val="none" w:sz="0" w:space="0" w:color="auto"/>
      </w:divBdr>
      <w:divsChild>
        <w:div w:id="820930784">
          <w:marLeft w:val="0"/>
          <w:marRight w:val="0"/>
          <w:marTop w:val="0"/>
          <w:marBottom w:val="0"/>
          <w:divBdr>
            <w:top w:val="none" w:sz="0" w:space="0" w:color="auto"/>
            <w:left w:val="none" w:sz="0" w:space="0" w:color="auto"/>
            <w:bottom w:val="none" w:sz="0" w:space="0" w:color="auto"/>
            <w:right w:val="none" w:sz="0" w:space="0" w:color="auto"/>
          </w:divBdr>
          <w:divsChild>
            <w:div w:id="9886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39333">
      <w:bodyDiv w:val="1"/>
      <w:marLeft w:val="0"/>
      <w:marRight w:val="0"/>
      <w:marTop w:val="0"/>
      <w:marBottom w:val="0"/>
      <w:divBdr>
        <w:top w:val="none" w:sz="0" w:space="0" w:color="auto"/>
        <w:left w:val="none" w:sz="0" w:space="0" w:color="auto"/>
        <w:bottom w:val="none" w:sz="0" w:space="0" w:color="auto"/>
        <w:right w:val="none" w:sz="0" w:space="0" w:color="auto"/>
      </w:divBdr>
    </w:div>
    <w:div w:id="741147887">
      <w:bodyDiv w:val="1"/>
      <w:marLeft w:val="0"/>
      <w:marRight w:val="0"/>
      <w:marTop w:val="0"/>
      <w:marBottom w:val="0"/>
      <w:divBdr>
        <w:top w:val="none" w:sz="0" w:space="0" w:color="auto"/>
        <w:left w:val="none" w:sz="0" w:space="0" w:color="auto"/>
        <w:bottom w:val="none" w:sz="0" w:space="0" w:color="auto"/>
        <w:right w:val="none" w:sz="0" w:space="0" w:color="auto"/>
      </w:divBdr>
      <w:divsChild>
        <w:div w:id="910391712">
          <w:marLeft w:val="0"/>
          <w:marRight w:val="0"/>
          <w:marTop w:val="0"/>
          <w:marBottom w:val="0"/>
          <w:divBdr>
            <w:top w:val="none" w:sz="0" w:space="0" w:color="auto"/>
            <w:left w:val="none" w:sz="0" w:space="0" w:color="auto"/>
            <w:bottom w:val="none" w:sz="0" w:space="0" w:color="auto"/>
            <w:right w:val="none" w:sz="0" w:space="0" w:color="auto"/>
          </w:divBdr>
          <w:divsChild>
            <w:div w:id="18494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1169">
      <w:bodyDiv w:val="1"/>
      <w:marLeft w:val="0"/>
      <w:marRight w:val="0"/>
      <w:marTop w:val="0"/>
      <w:marBottom w:val="0"/>
      <w:divBdr>
        <w:top w:val="none" w:sz="0" w:space="0" w:color="auto"/>
        <w:left w:val="none" w:sz="0" w:space="0" w:color="auto"/>
        <w:bottom w:val="none" w:sz="0" w:space="0" w:color="auto"/>
        <w:right w:val="none" w:sz="0" w:space="0" w:color="auto"/>
      </w:divBdr>
      <w:divsChild>
        <w:div w:id="1008601544">
          <w:marLeft w:val="0"/>
          <w:marRight w:val="0"/>
          <w:marTop w:val="0"/>
          <w:marBottom w:val="0"/>
          <w:divBdr>
            <w:top w:val="none" w:sz="0" w:space="0" w:color="auto"/>
            <w:left w:val="none" w:sz="0" w:space="0" w:color="auto"/>
            <w:bottom w:val="none" w:sz="0" w:space="0" w:color="auto"/>
            <w:right w:val="none" w:sz="0" w:space="0" w:color="auto"/>
          </w:divBdr>
          <w:divsChild>
            <w:div w:id="47384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58044">
      <w:bodyDiv w:val="1"/>
      <w:marLeft w:val="0"/>
      <w:marRight w:val="0"/>
      <w:marTop w:val="0"/>
      <w:marBottom w:val="0"/>
      <w:divBdr>
        <w:top w:val="none" w:sz="0" w:space="0" w:color="auto"/>
        <w:left w:val="none" w:sz="0" w:space="0" w:color="auto"/>
        <w:bottom w:val="none" w:sz="0" w:space="0" w:color="auto"/>
        <w:right w:val="none" w:sz="0" w:space="0" w:color="auto"/>
      </w:divBdr>
      <w:divsChild>
        <w:div w:id="987320716">
          <w:marLeft w:val="0"/>
          <w:marRight w:val="0"/>
          <w:marTop w:val="0"/>
          <w:marBottom w:val="0"/>
          <w:divBdr>
            <w:top w:val="none" w:sz="0" w:space="0" w:color="auto"/>
            <w:left w:val="none" w:sz="0" w:space="0" w:color="auto"/>
            <w:bottom w:val="none" w:sz="0" w:space="0" w:color="auto"/>
            <w:right w:val="none" w:sz="0" w:space="0" w:color="auto"/>
          </w:divBdr>
          <w:divsChild>
            <w:div w:id="194795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fuller@hartfordinternational.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4546</TotalTime>
  <Pages>10</Pages>
  <Words>3356</Words>
  <Characters>19132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dc:creator>
  <cp:keywords/>
  <cp:lastModifiedBy>Jan Fuller</cp:lastModifiedBy>
  <cp:revision>136</cp:revision>
  <cp:lastPrinted>2024-07-30T21:20:00Z</cp:lastPrinted>
  <dcterms:created xsi:type="dcterms:W3CDTF">2024-07-30T21:18:00Z</dcterms:created>
  <dcterms:modified xsi:type="dcterms:W3CDTF">2024-08-16T16:36:00Z</dcterms:modified>
</cp:coreProperties>
</file>